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F1A4D" w14:textId="77777777" w:rsidR="00E07DDD" w:rsidRDefault="00000000">
      <w:pPr>
        <w:pStyle w:val="Ttulo1"/>
      </w:pPr>
      <w:bookmarkStart w:id="0" w:name="header"/>
      <w:bookmarkStart w:id="1" w:name="advaita-vedānta-y-sufismo-ante-la-unidad"/>
      <w:bookmarkStart w:id="2" w:name="content"/>
      <w:bookmarkEnd w:id="0"/>
      <w:r>
        <w:t>Advaita Vedānta y sufismo ante la unidad</w:t>
      </w:r>
    </w:p>
    <w:p w14:paraId="6EE0E23F" w14:textId="77777777" w:rsidR="00E07DDD" w:rsidRDefault="00000000">
      <w:pPr>
        <w:pStyle w:val="Ttulo2"/>
      </w:pPr>
      <w:bookmarkStart w:id="3" w:name="resumen-ejecutivo"/>
      <w:r>
        <w:t>Resumen ejecutivo</w:t>
      </w:r>
    </w:p>
    <w:p w14:paraId="445488D7" w14:textId="77777777" w:rsidR="00E07DDD" w:rsidRDefault="00000000">
      <w:pPr>
        <w:pStyle w:val="FirstParagraph"/>
      </w:pPr>
      <w:r>
        <w:t xml:space="preserve">La comparación entre Advaita Vedānta y el sufismo en torno a la “unidad” solo es rigurosa si se evita una identificación rápida entre </w:t>
      </w:r>
      <w:r>
        <w:rPr>
          <w:b/>
          <w:bCs/>
        </w:rPr>
        <w:t>no-dualidad</w:t>
      </w:r>
      <w:r>
        <w:t xml:space="preserve"> y </w:t>
      </w:r>
      <w:r>
        <w:rPr>
          <w:b/>
          <w:bCs/>
        </w:rPr>
        <w:t>monoteísmo</w:t>
      </w:r>
      <w:r>
        <w:t xml:space="preserve">. El Advaita clásico, especialmente en la formulación de Śaṅkara, sostiene que </w:t>
      </w:r>
      <w:r>
        <w:rPr>
          <w:b/>
          <w:bCs/>
        </w:rPr>
        <w:t>Brahman</w:t>
      </w:r>
      <w:r>
        <w:t xml:space="preserve"> es la realidad absoluta y que el </w:t>
      </w:r>
      <w:r>
        <w:rPr>
          <w:b/>
          <w:bCs/>
        </w:rPr>
        <w:t>Ātman</w:t>
      </w:r>
      <w:r>
        <w:t xml:space="preserve"> —el núcleo del sí mismo— es idéntico a Brahman; la pluralidad empírica aparece bajo el régimen de la </w:t>
      </w:r>
      <w:r>
        <w:rPr>
          <w:b/>
          <w:bCs/>
        </w:rPr>
        <w:t>māyā</w:t>
      </w:r>
      <w:r>
        <w:t xml:space="preserve"> y la </w:t>
      </w:r>
      <w:r>
        <w:rPr>
          <w:b/>
          <w:bCs/>
        </w:rPr>
        <w:t>mokṣa</w:t>
      </w:r>
      <w:r>
        <w:t xml:space="preserve"> consiste en un conocimiento liberador que deshace la ignorancia acerca de esa identidad. En cambio, el islam define la fe por el </w:t>
      </w:r>
      <w:r>
        <w:rPr>
          <w:b/>
          <w:bCs/>
        </w:rPr>
        <w:t>tawḥīd</w:t>
      </w:r>
      <w:r>
        <w:t xml:space="preserve">, la unicidad absoluta de Dios; el sufismo radicaliza existencialmente esa confesión mediante prácticas y estados como </w:t>
      </w:r>
      <w:r>
        <w:rPr>
          <w:b/>
          <w:bCs/>
        </w:rPr>
        <w:t>fanāʾ</w:t>
      </w:r>
      <w:r>
        <w:t xml:space="preserve"> y </w:t>
      </w:r>
      <w:r>
        <w:rPr>
          <w:b/>
          <w:bCs/>
        </w:rPr>
        <w:t>baqāʾ</w:t>
      </w:r>
      <w:r>
        <w:t xml:space="preserve">, y en algunas corrientes desarrolla vocabularios metafísicos como </w:t>
      </w:r>
      <w:r>
        <w:rPr>
          <w:b/>
          <w:bCs/>
        </w:rPr>
        <w:t>waḥdat al-wujūd</w:t>
      </w:r>
      <w:r>
        <w:t xml:space="preserve"> y </w:t>
      </w:r>
      <w:r>
        <w:rPr>
          <w:b/>
          <w:bCs/>
        </w:rPr>
        <w:t>waḥdat al-shuhūd</w:t>
      </w:r>
      <w:r>
        <w:t xml:space="preserve">. Pero incluso en el akbarismo la trascendencia divina no desaparece sin más, ni la identidad entre el yo humano y Dios se formula del mismo modo que en Advaita. </w:t>
      </w:r>
      <w:hyperlink r:id="rId6">
        <w:r>
          <w:rPr>
            <w:rStyle w:val="Hipervnculo"/>
          </w:rPr>
          <w:t>[1]</w:t>
        </w:r>
      </w:hyperlink>
    </w:p>
    <w:p w14:paraId="7A1286FB" w14:textId="77777777" w:rsidR="00E07DDD" w:rsidRDefault="00000000">
      <w:pPr>
        <w:pStyle w:val="Textoindependiente"/>
      </w:pPr>
      <w:r>
        <w:t xml:space="preserve">Por eso, la tesis más sostenible no es que ambas tradiciones “digan exactamente lo mismo”, sino que comparten </w:t>
      </w:r>
      <w:r>
        <w:rPr>
          <w:b/>
          <w:bCs/>
        </w:rPr>
        <w:t>analogías estructurales</w:t>
      </w:r>
      <w:r>
        <w:t xml:space="preserve">: uso de lenguaje apofático, crítica de la autosuficiencia del ego, relativización de la multiplicidad ordinaria y una orientación transformadora del conocimiento. Sin embargo, divergen en puntos decisivos: en Advaita, la identidad Ātman/Brahman es el eje doctrinal; en el sufismo, el eje normativo es la unicidad de Allah, y la experiencia mística se entiende dentro de un horizonte revelacional coránico. Incluso la “unicidad del ser” posterior a Ibn ʿArabī fue discutida y corregida por figuras como Aḥmad Sirhindī mediante la noción de “unicidad del testimonio”. </w:t>
      </w:r>
      <w:hyperlink r:id="rId7">
        <w:r>
          <w:rPr>
            <w:rStyle w:val="Hipervnculo"/>
          </w:rPr>
          <w:t>[2]</w:t>
        </w:r>
      </w:hyperlink>
    </w:p>
    <w:p w14:paraId="33D13416" w14:textId="77777777" w:rsidR="00E07DDD" w:rsidRDefault="00000000">
      <w:pPr>
        <w:pStyle w:val="Textoindependiente"/>
      </w:pPr>
      <w:r>
        <w:t xml:space="preserve">En el plano histórico, sí hubo </w:t>
      </w:r>
      <w:r>
        <w:rPr>
          <w:b/>
          <w:bCs/>
        </w:rPr>
        <w:t>contactos documentados</w:t>
      </w:r>
      <w:r>
        <w:t xml:space="preserve"> entre sabios musulmanes y tradiciones indias, pero la evidencia fuerte apunta sobre todo a traducciones, mediaciones ascéticas y proyectos comparativos en el sur de Asia —por ejemplo, al-Bīrūnī, las traducciones del </w:t>
      </w:r>
      <w:r>
        <w:rPr>
          <w:i/>
          <w:iCs/>
        </w:rPr>
        <w:t>Amṛtakunda</w:t>
      </w:r>
      <w:r>
        <w:t xml:space="preserve">, Muḥammad Ghawth y, sobre todo, Dārā Shukoh—, no a una derivación simple del sufismo desde el Advaita ni a una absorción del tawḥīd por el Vedānta clásico. La propia bibliografía especializada subraya que las hipótesis de influencia temprana y directa suelen ser excesivas o insuficientemente demostradas. </w:t>
      </w:r>
      <w:hyperlink r:id="rId8">
        <w:r>
          <w:rPr>
            <w:rStyle w:val="Hipervnculo"/>
          </w:rPr>
          <w:t>[3]</w:t>
        </w:r>
      </w:hyperlink>
    </w:p>
    <w:p w14:paraId="7BC7EEDB" w14:textId="77777777" w:rsidR="00E07DDD" w:rsidRDefault="00000000">
      <w:pPr>
        <w:pStyle w:val="Textoindependiente"/>
      </w:pPr>
      <w:r>
        <w:t xml:space="preserve">La literatura moderna ha oscilado entre dos extremos: un </w:t>
      </w:r>
      <w:r>
        <w:rPr>
          <w:b/>
          <w:bCs/>
        </w:rPr>
        <w:t>perennialismo</w:t>
      </w:r>
      <w:r>
        <w:t xml:space="preserve"> que universaliza la mística y tiende a traducir una tradición en el vocabulario de la otra, y una </w:t>
      </w:r>
      <w:r>
        <w:rPr>
          <w:b/>
          <w:bCs/>
        </w:rPr>
        <w:t>historización crítica</w:t>
      </w:r>
      <w:r>
        <w:t xml:space="preserve"> que insiste en que “Advaita”, “sufismo”, “waḥdat al-wujūd” o “tawḥīd” son conceptos situados, disputados y no reductibles a una esencia única. El balance académico más prudente favorece una comparación </w:t>
      </w:r>
      <w:r>
        <w:rPr>
          <w:b/>
          <w:bCs/>
        </w:rPr>
        <w:t>analógica, no identitaria</w:t>
      </w:r>
      <w:r>
        <w:t xml:space="preserve">: útil para el diálogo intelectual y espiritual, pero insuficiente si borra diferencias teológicas y filológicas de fondo. </w:t>
      </w:r>
      <w:hyperlink r:id="rId9">
        <w:r>
          <w:rPr>
            <w:rStyle w:val="Hipervnculo"/>
          </w:rPr>
          <w:t>[4]</w:t>
        </w:r>
      </w:hyperlink>
    </w:p>
    <w:p w14:paraId="4023309C" w14:textId="77777777" w:rsidR="00E07DDD" w:rsidRDefault="00000000">
      <w:pPr>
        <w:pStyle w:val="Ttulo2"/>
      </w:pPr>
      <w:bookmarkStart w:id="4" w:name="marco-conceptual"/>
      <w:bookmarkEnd w:id="3"/>
      <w:r>
        <w:lastRenderedPageBreak/>
        <w:t>Marco conceptual</w:t>
      </w:r>
    </w:p>
    <w:p w14:paraId="210C9DA0" w14:textId="77777777" w:rsidR="00E07DDD" w:rsidRDefault="00000000">
      <w:pPr>
        <w:pStyle w:val="FirstParagraph"/>
      </w:pPr>
      <w:r>
        <w:t xml:space="preserve">En la tradición vedántica no dualista, </w:t>
      </w:r>
      <w:r>
        <w:rPr>
          <w:b/>
          <w:bCs/>
        </w:rPr>
        <w:t>Advaita</w:t>
      </w:r>
      <w:r>
        <w:t xml:space="preserve"> significa literalmente “no-segundidad”; no se trata solo de negar dos sustancias, sino de afirmar que la realidad última no admite una segunda cosa independiente frente a ella. La exposición clásica de Śaṅkara formula esta tesis a partir de las Upaniṣads: </w:t>
      </w:r>
      <w:r>
        <w:rPr>
          <w:b/>
          <w:bCs/>
        </w:rPr>
        <w:t>Brahman</w:t>
      </w:r>
      <w:r>
        <w:t xml:space="preserve"> es la realidad de todo lo real, no dual, infinita y no reducible a la pluralidad empírica; el </w:t>
      </w:r>
      <w:r>
        <w:rPr>
          <w:b/>
          <w:bCs/>
        </w:rPr>
        <w:t>Ātman</w:t>
      </w:r>
      <w:r>
        <w:t xml:space="preserve">, entendido como conciencia pura, es numéricamente idéntico a Brahman. Fórmulas upaniṣádicas como </w:t>
      </w:r>
      <w:r>
        <w:rPr>
          <w:i/>
          <w:iCs/>
        </w:rPr>
        <w:t>tat tvam asi</w:t>
      </w:r>
      <w:r>
        <w:t xml:space="preserve"> condensan esa identidad, y la liberación no añade algo nuevo al sujeto, sino que reconoce lo que ya es. </w:t>
      </w:r>
      <w:hyperlink r:id="rId10">
        <w:r>
          <w:rPr>
            <w:rStyle w:val="Hipervnculo"/>
          </w:rPr>
          <w:t>[5]</w:t>
        </w:r>
      </w:hyperlink>
    </w:p>
    <w:p w14:paraId="7C07CB81" w14:textId="77777777" w:rsidR="00E07DDD" w:rsidRDefault="00000000">
      <w:pPr>
        <w:pStyle w:val="Textoindependiente"/>
      </w:pPr>
      <w:r>
        <w:t xml:space="preserve">La </w:t>
      </w:r>
      <w:r>
        <w:rPr>
          <w:b/>
          <w:bCs/>
        </w:rPr>
        <w:t>māyā</w:t>
      </w:r>
      <w:r>
        <w:t xml:space="preserve"> no equivale sin más a “nada” o a una ilusión psicológica vulgar. En la interpretación académica estándar, designa el estatuto ontológicamente dependiente e “indeterminable” del mundo fenoménico: el mundo no es absolutamente real como Brahman, pero tampoco es una nada pura, porque se experimenta y funciona a nivel empírico. De ahí la importancia de distinguir entre un nivel convencional o empírico y el nivel último. La </w:t>
      </w:r>
      <w:r>
        <w:rPr>
          <w:b/>
          <w:bCs/>
        </w:rPr>
        <w:t>mokṣa</w:t>
      </w:r>
      <w:r>
        <w:t xml:space="preserve"> es la liberación del ciclo de nacimiento y muerte mediante el conocimiento de Brahman, un giro epistémico por el que cesa la ignorancia constitutiva del yo finito. </w:t>
      </w:r>
      <w:hyperlink r:id="rId11">
        <w:r>
          <w:rPr>
            <w:rStyle w:val="Hipervnculo"/>
          </w:rPr>
          <w:t>[6]</w:t>
        </w:r>
      </w:hyperlink>
    </w:p>
    <w:p w14:paraId="5216FF89" w14:textId="77777777" w:rsidR="00E07DDD" w:rsidRDefault="00000000">
      <w:pPr>
        <w:pStyle w:val="Textoindependiente"/>
      </w:pPr>
      <w:r>
        <w:t xml:space="preserve">En el islam, el </w:t>
      </w:r>
      <w:r>
        <w:rPr>
          <w:b/>
          <w:bCs/>
        </w:rPr>
        <w:t>tawḥīd</w:t>
      </w:r>
      <w:r>
        <w:t xml:space="preserve"> es la afirmación fundamental de la unicidad divina. El Corán presenta a Dios como Uno, incomparable, no engendrado ni engendrante; esa unicidad no es solo una tesis especulativa, sino el principio que ordena verdad, virtud, piedad y adoración. El sufismo no abandona este núcleo, sino que lo interioriza y radicaliza: busca que la unicidad de Dios deje de ser solo una fórmula confesional para convertirse en una transformación del sujeto, de modo que la egocentridad quede relativizada ante la realidad divina. </w:t>
      </w:r>
      <w:hyperlink r:id="rId12">
        <w:r>
          <w:rPr>
            <w:rStyle w:val="Hipervnculo"/>
          </w:rPr>
          <w:t>[7]</w:t>
        </w:r>
      </w:hyperlink>
    </w:p>
    <w:p w14:paraId="5756055B" w14:textId="77777777" w:rsidR="00E07DDD" w:rsidRDefault="00000000">
      <w:pPr>
        <w:pStyle w:val="Textoindependiente"/>
      </w:pPr>
      <w:r>
        <w:t xml:space="preserve">En ese contexto, </w:t>
      </w:r>
      <w:r>
        <w:rPr>
          <w:b/>
          <w:bCs/>
        </w:rPr>
        <w:t>fanāʾ</w:t>
      </w:r>
      <w:r>
        <w:t xml:space="preserve"> y </w:t>
      </w:r>
      <w:r>
        <w:rPr>
          <w:b/>
          <w:bCs/>
        </w:rPr>
        <w:t>baqāʾ</w:t>
      </w:r>
      <w:r>
        <w:t xml:space="preserve"> son conceptos correlativos: el primero designa el “desvanecimiento” del yo y de sus cualidades imperfectas ante Dios; el segundo, la “subsistencia” en la realidad divina. La literatura especializada insiste en que fanāʾ no significa simple aniquilación biológica o desaparición ontológica total del individuo, sino una transformación de la autoconciencia y de las cualidades del alma. Más tarde, algunos sufíes describieron su culminación metafísica con la fórmula </w:t>
      </w:r>
      <w:r>
        <w:rPr>
          <w:b/>
          <w:bCs/>
        </w:rPr>
        <w:t>waḥdat al-wujūd</w:t>
      </w:r>
      <w:r>
        <w:t xml:space="preserve">, mientras otros, especialmente Sirhindī, prefirieron </w:t>
      </w:r>
      <w:r>
        <w:rPr>
          <w:b/>
          <w:bCs/>
        </w:rPr>
        <w:t>waḥdat al-shuhūd</w:t>
      </w:r>
      <w:r>
        <w:t xml:space="preserve">, subrayando que la unidad corresponde al testimonio o a la visión espiritual y no a una identidad simple entre Dios y las criaturas. </w:t>
      </w:r>
      <w:hyperlink r:id="rId13">
        <w:r>
          <w:rPr>
            <w:rStyle w:val="Hipervnculo"/>
          </w:rPr>
          <w:t>[8]</w:t>
        </w:r>
      </w:hyperlink>
    </w:p>
    <w:p w14:paraId="1A18650E" w14:textId="77777777" w:rsidR="00E07DDD" w:rsidRDefault="00000000">
      <w:pPr>
        <w:pStyle w:val="Ttulo3"/>
      </w:pPr>
      <w:bookmarkStart w:id="5" w:name="conceptos-fundamentales-comparados"/>
      <w:r>
        <w:t>Conceptos fundamentales comparados</w:t>
      </w:r>
    </w:p>
    <w:tbl>
      <w:tblPr>
        <w:tblStyle w:val="Table"/>
        <w:tblW w:w="0" w:type="auto"/>
        <w:tblLook w:val="0020" w:firstRow="1" w:lastRow="0" w:firstColumn="0" w:lastColumn="0" w:noHBand="0" w:noVBand="0"/>
      </w:tblPr>
      <w:tblGrid>
        <w:gridCol w:w="1339"/>
        <w:gridCol w:w="1264"/>
        <w:gridCol w:w="2726"/>
        <w:gridCol w:w="2669"/>
        <w:gridCol w:w="1056"/>
      </w:tblGrid>
      <w:tr w:rsidR="00E07DDD" w14:paraId="364DDD53" w14:textId="77777777" w:rsidTr="00E07DDD">
        <w:trPr>
          <w:cnfStyle w:val="100000000000" w:firstRow="1" w:lastRow="0" w:firstColumn="0" w:lastColumn="0" w:oddVBand="0" w:evenVBand="0" w:oddHBand="0" w:evenHBand="0" w:firstRowFirstColumn="0" w:firstRowLastColumn="0" w:lastRowFirstColumn="0" w:lastRowLastColumn="0"/>
          <w:tblHeader/>
        </w:trPr>
        <w:tc>
          <w:tcPr>
            <w:tcW w:w="0" w:type="auto"/>
          </w:tcPr>
          <w:p w14:paraId="34E97A44" w14:textId="77777777" w:rsidR="00E07DDD" w:rsidRDefault="00000000">
            <w:pPr>
              <w:pStyle w:val="Compact"/>
            </w:pPr>
            <w:r>
              <w:t>Tradición</w:t>
            </w:r>
          </w:p>
        </w:tc>
        <w:tc>
          <w:tcPr>
            <w:tcW w:w="0" w:type="auto"/>
          </w:tcPr>
          <w:p w14:paraId="7C0454AC" w14:textId="77777777" w:rsidR="00E07DDD" w:rsidRDefault="00000000">
            <w:pPr>
              <w:pStyle w:val="Compact"/>
            </w:pPr>
            <w:r>
              <w:t>Término</w:t>
            </w:r>
          </w:p>
        </w:tc>
        <w:tc>
          <w:tcPr>
            <w:tcW w:w="0" w:type="auto"/>
          </w:tcPr>
          <w:p w14:paraId="4D313FBF" w14:textId="77777777" w:rsidR="00E07DDD" w:rsidRDefault="00000000">
            <w:pPr>
              <w:pStyle w:val="Compact"/>
            </w:pPr>
            <w:r>
              <w:t>Definición analítica breve</w:t>
            </w:r>
          </w:p>
        </w:tc>
        <w:tc>
          <w:tcPr>
            <w:tcW w:w="0" w:type="auto"/>
          </w:tcPr>
          <w:p w14:paraId="75676690" w14:textId="77777777" w:rsidR="00E07DDD" w:rsidRDefault="00000000">
            <w:pPr>
              <w:pStyle w:val="Compact"/>
            </w:pPr>
            <w:r>
              <w:t>Cautela comparativa</w:t>
            </w:r>
          </w:p>
        </w:tc>
        <w:tc>
          <w:tcPr>
            <w:tcW w:w="0" w:type="auto"/>
          </w:tcPr>
          <w:p w14:paraId="1AD69CE6" w14:textId="77777777" w:rsidR="00E07DDD" w:rsidRDefault="00000000">
            <w:pPr>
              <w:pStyle w:val="Compact"/>
            </w:pPr>
            <w:r>
              <w:t>Fuentes</w:t>
            </w:r>
          </w:p>
        </w:tc>
      </w:tr>
      <w:tr w:rsidR="00E07DDD" w14:paraId="321A9501" w14:textId="77777777">
        <w:tc>
          <w:tcPr>
            <w:tcW w:w="0" w:type="auto"/>
          </w:tcPr>
          <w:p w14:paraId="643094B6" w14:textId="77777777" w:rsidR="00E07DDD" w:rsidRDefault="00000000">
            <w:pPr>
              <w:pStyle w:val="Compact"/>
            </w:pPr>
            <w:r>
              <w:t>Advaita Vedānta</w:t>
            </w:r>
          </w:p>
        </w:tc>
        <w:tc>
          <w:tcPr>
            <w:tcW w:w="0" w:type="auto"/>
          </w:tcPr>
          <w:p w14:paraId="36C608F9" w14:textId="77777777" w:rsidR="00E07DDD" w:rsidRDefault="00000000">
            <w:pPr>
              <w:pStyle w:val="Compact"/>
            </w:pPr>
            <w:r>
              <w:rPr>
                <w:b/>
                <w:bCs/>
              </w:rPr>
              <w:t>Brahman</w:t>
            </w:r>
          </w:p>
        </w:tc>
        <w:tc>
          <w:tcPr>
            <w:tcW w:w="0" w:type="auto"/>
          </w:tcPr>
          <w:p w14:paraId="6652FFC9" w14:textId="77777777" w:rsidR="00E07DDD" w:rsidRDefault="00000000">
            <w:pPr>
              <w:pStyle w:val="Compact"/>
            </w:pPr>
            <w:r>
              <w:t>Realidad absoluta, no dual, “sin segundo”, fundamento de todo; existencia-conciencia-</w:t>
            </w:r>
            <w:r>
              <w:lastRenderedPageBreak/>
              <w:t>dicha en la exégesis clásica.</w:t>
            </w:r>
          </w:p>
        </w:tc>
        <w:tc>
          <w:tcPr>
            <w:tcW w:w="0" w:type="auto"/>
          </w:tcPr>
          <w:p w14:paraId="192BBF3A" w14:textId="77777777" w:rsidR="00E07DDD" w:rsidRDefault="00000000">
            <w:pPr>
              <w:pStyle w:val="Compact"/>
            </w:pPr>
            <w:r>
              <w:lastRenderedPageBreak/>
              <w:t xml:space="preserve">No equivale sin más al “Dios” personal coránico; el advaita distingue entre </w:t>
            </w:r>
            <w:r>
              <w:lastRenderedPageBreak/>
              <w:t>Brahman absoluto y formas cualificadas de la divinidad.</w:t>
            </w:r>
          </w:p>
        </w:tc>
        <w:tc>
          <w:tcPr>
            <w:tcW w:w="0" w:type="auto"/>
          </w:tcPr>
          <w:p w14:paraId="3E53DB8D" w14:textId="77777777" w:rsidR="00E07DDD" w:rsidRDefault="00000000">
            <w:pPr>
              <w:pStyle w:val="Compact"/>
            </w:pPr>
            <w:hyperlink r:id="rId14">
              <w:r>
                <w:rPr>
                  <w:rStyle w:val="Hipervnculo"/>
                </w:rPr>
                <w:t>[9]</w:t>
              </w:r>
            </w:hyperlink>
          </w:p>
        </w:tc>
      </w:tr>
      <w:tr w:rsidR="00E07DDD" w14:paraId="294CCE03" w14:textId="77777777">
        <w:tc>
          <w:tcPr>
            <w:tcW w:w="0" w:type="auto"/>
          </w:tcPr>
          <w:p w14:paraId="40D3069A" w14:textId="77777777" w:rsidR="00E07DDD" w:rsidRDefault="00000000">
            <w:pPr>
              <w:pStyle w:val="Compact"/>
            </w:pPr>
            <w:r>
              <w:t>Advaita Vedānta</w:t>
            </w:r>
          </w:p>
        </w:tc>
        <w:tc>
          <w:tcPr>
            <w:tcW w:w="0" w:type="auto"/>
          </w:tcPr>
          <w:p w14:paraId="7AB12778" w14:textId="77777777" w:rsidR="00E07DDD" w:rsidRDefault="00000000">
            <w:pPr>
              <w:pStyle w:val="Compact"/>
            </w:pPr>
            <w:r>
              <w:rPr>
                <w:b/>
                <w:bCs/>
              </w:rPr>
              <w:t>Ātman</w:t>
            </w:r>
          </w:p>
        </w:tc>
        <w:tc>
          <w:tcPr>
            <w:tcW w:w="0" w:type="auto"/>
          </w:tcPr>
          <w:p w14:paraId="79442B83" w14:textId="77777777" w:rsidR="00E07DDD" w:rsidRDefault="00000000">
            <w:pPr>
              <w:pStyle w:val="Compact"/>
            </w:pPr>
            <w:r>
              <w:t>Núcleo del sí mismo, conciencia pura; en último término idéntico a Brahman.</w:t>
            </w:r>
          </w:p>
        </w:tc>
        <w:tc>
          <w:tcPr>
            <w:tcW w:w="0" w:type="auto"/>
          </w:tcPr>
          <w:p w14:paraId="474649C9" w14:textId="77777777" w:rsidR="00E07DDD" w:rsidRDefault="00000000">
            <w:pPr>
              <w:pStyle w:val="Compact"/>
            </w:pPr>
            <w:r>
              <w:t xml:space="preserve">No tiene equivalente exacto en sufismo; ni </w:t>
            </w:r>
            <w:r>
              <w:rPr>
                <w:i/>
                <w:iCs/>
              </w:rPr>
              <w:t>nafs</w:t>
            </w:r>
            <w:r>
              <w:t xml:space="preserve"> ni </w:t>
            </w:r>
            <w:r>
              <w:rPr>
                <w:i/>
                <w:iCs/>
              </w:rPr>
              <w:t>rūḥ</w:t>
            </w:r>
            <w:r>
              <w:t xml:space="preserve"> reproducen la identidad Ātman/Brahman.</w:t>
            </w:r>
          </w:p>
        </w:tc>
        <w:tc>
          <w:tcPr>
            <w:tcW w:w="0" w:type="auto"/>
          </w:tcPr>
          <w:p w14:paraId="6E896DF9" w14:textId="77777777" w:rsidR="00E07DDD" w:rsidRDefault="00000000">
            <w:pPr>
              <w:pStyle w:val="Compact"/>
            </w:pPr>
            <w:hyperlink r:id="rId15">
              <w:r>
                <w:rPr>
                  <w:rStyle w:val="Hipervnculo"/>
                </w:rPr>
                <w:t>[10]</w:t>
              </w:r>
            </w:hyperlink>
          </w:p>
        </w:tc>
      </w:tr>
      <w:tr w:rsidR="00E07DDD" w14:paraId="2950B301" w14:textId="77777777">
        <w:tc>
          <w:tcPr>
            <w:tcW w:w="0" w:type="auto"/>
          </w:tcPr>
          <w:p w14:paraId="028819F1" w14:textId="77777777" w:rsidR="00E07DDD" w:rsidRDefault="00000000">
            <w:pPr>
              <w:pStyle w:val="Compact"/>
            </w:pPr>
            <w:r>
              <w:t>Advaita Vedānta</w:t>
            </w:r>
          </w:p>
        </w:tc>
        <w:tc>
          <w:tcPr>
            <w:tcW w:w="0" w:type="auto"/>
          </w:tcPr>
          <w:p w14:paraId="3A57E5A7" w14:textId="77777777" w:rsidR="00E07DDD" w:rsidRDefault="00000000">
            <w:pPr>
              <w:pStyle w:val="Compact"/>
            </w:pPr>
            <w:r>
              <w:rPr>
                <w:b/>
                <w:bCs/>
              </w:rPr>
              <w:t>Māyā</w:t>
            </w:r>
          </w:p>
        </w:tc>
        <w:tc>
          <w:tcPr>
            <w:tcW w:w="0" w:type="auto"/>
          </w:tcPr>
          <w:p w14:paraId="59120CDD" w14:textId="77777777" w:rsidR="00E07DDD" w:rsidRDefault="00000000">
            <w:pPr>
              <w:pStyle w:val="Compact"/>
            </w:pPr>
            <w:r>
              <w:t>Apariencia ontológicamente dependiente del mundo; ni absolutamente real ni absolutamente irreal.</w:t>
            </w:r>
          </w:p>
        </w:tc>
        <w:tc>
          <w:tcPr>
            <w:tcW w:w="0" w:type="auto"/>
          </w:tcPr>
          <w:p w14:paraId="248458EC" w14:textId="77777777" w:rsidR="00E07DDD" w:rsidRDefault="00000000">
            <w:pPr>
              <w:pStyle w:val="Compact"/>
            </w:pPr>
            <w:r>
              <w:t>No equivale a “creación” (</w:t>
            </w:r>
            <w:r>
              <w:rPr>
                <w:i/>
                <w:iCs/>
              </w:rPr>
              <w:t>khalq</w:t>
            </w:r>
            <w:r>
              <w:t>) ni a simple engaño subjetivo.</w:t>
            </w:r>
          </w:p>
        </w:tc>
        <w:tc>
          <w:tcPr>
            <w:tcW w:w="0" w:type="auto"/>
          </w:tcPr>
          <w:p w14:paraId="04541906" w14:textId="77777777" w:rsidR="00E07DDD" w:rsidRDefault="00000000">
            <w:pPr>
              <w:pStyle w:val="Compact"/>
            </w:pPr>
            <w:hyperlink r:id="rId16">
              <w:r>
                <w:rPr>
                  <w:rStyle w:val="Hipervnculo"/>
                </w:rPr>
                <w:t>[11]</w:t>
              </w:r>
            </w:hyperlink>
          </w:p>
        </w:tc>
      </w:tr>
      <w:tr w:rsidR="00E07DDD" w14:paraId="42981F9C" w14:textId="77777777">
        <w:tc>
          <w:tcPr>
            <w:tcW w:w="0" w:type="auto"/>
          </w:tcPr>
          <w:p w14:paraId="17EFED34" w14:textId="77777777" w:rsidR="00E07DDD" w:rsidRDefault="00000000">
            <w:pPr>
              <w:pStyle w:val="Compact"/>
            </w:pPr>
            <w:r>
              <w:t>Advaita Vedānta</w:t>
            </w:r>
          </w:p>
        </w:tc>
        <w:tc>
          <w:tcPr>
            <w:tcW w:w="0" w:type="auto"/>
          </w:tcPr>
          <w:p w14:paraId="6A6BB470" w14:textId="77777777" w:rsidR="00E07DDD" w:rsidRDefault="00000000">
            <w:pPr>
              <w:pStyle w:val="Compact"/>
            </w:pPr>
            <w:r>
              <w:rPr>
                <w:b/>
                <w:bCs/>
              </w:rPr>
              <w:t>Mokṣa</w:t>
            </w:r>
          </w:p>
        </w:tc>
        <w:tc>
          <w:tcPr>
            <w:tcW w:w="0" w:type="auto"/>
          </w:tcPr>
          <w:p w14:paraId="40F610A4" w14:textId="77777777" w:rsidR="00E07DDD" w:rsidRDefault="00000000">
            <w:pPr>
              <w:pStyle w:val="Compact"/>
            </w:pPr>
            <w:r>
              <w:t>Liberación por conocimiento de Brahman; cesación del ciclo kármico y del error sobre el yo.</w:t>
            </w:r>
          </w:p>
        </w:tc>
        <w:tc>
          <w:tcPr>
            <w:tcW w:w="0" w:type="auto"/>
          </w:tcPr>
          <w:p w14:paraId="3AE94942" w14:textId="77777777" w:rsidR="00E07DDD" w:rsidRDefault="00000000">
            <w:pPr>
              <w:pStyle w:val="Compact"/>
            </w:pPr>
            <w:r>
              <w:t>No es salvación por gracia en sentido abrahámico estricto; es reconocimiento liberador de una identidad ya dada.</w:t>
            </w:r>
          </w:p>
        </w:tc>
        <w:tc>
          <w:tcPr>
            <w:tcW w:w="0" w:type="auto"/>
          </w:tcPr>
          <w:p w14:paraId="22AC2F1D" w14:textId="77777777" w:rsidR="00E07DDD" w:rsidRDefault="00000000">
            <w:pPr>
              <w:pStyle w:val="Compact"/>
            </w:pPr>
            <w:hyperlink r:id="rId17">
              <w:r>
                <w:rPr>
                  <w:rStyle w:val="Hipervnculo"/>
                </w:rPr>
                <w:t>[12]</w:t>
              </w:r>
            </w:hyperlink>
          </w:p>
        </w:tc>
      </w:tr>
      <w:tr w:rsidR="00E07DDD" w14:paraId="1F1580C7" w14:textId="77777777">
        <w:tc>
          <w:tcPr>
            <w:tcW w:w="0" w:type="auto"/>
          </w:tcPr>
          <w:p w14:paraId="610186BA" w14:textId="77777777" w:rsidR="00E07DDD" w:rsidRDefault="00000000">
            <w:pPr>
              <w:pStyle w:val="Compact"/>
            </w:pPr>
            <w:r>
              <w:t>Islam y sufismo</w:t>
            </w:r>
          </w:p>
        </w:tc>
        <w:tc>
          <w:tcPr>
            <w:tcW w:w="0" w:type="auto"/>
          </w:tcPr>
          <w:p w14:paraId="129A6C5C" w14:textId="77777777" w:rsidR="00E07DDD" w:rsidRDefault="00000000">
            <w:pPr>
              <w:pStyle w:val="Compact"/>
            </w:pPr>
            <w:r>
              <w:rPr>
                <w:b/>
                <w:bCs/>
              </w:rPr>
              <w:t>Tawḥīd</w:t>
            </w:r>
          </w:p>
        </w:tc>
        <w:tc>
          <w:tcPr>
            <w:tcW w:w="0" w:type="auto"/>
          </w:tcPr>
          <w:p w14:paraId="493BB048" w14:textId="77777777" w:rsidR="00E07DDD" w:rsidRDefault="00000000">
            <w:pPr>
              <w:pStyle w:val="Compact"/>
            </w:pPr>
            <w:r>
              <w:t>Unicidad absoluta de Dios; principio central de la fe islámica y de la vida moral.</w:t>
            </w:r>
          </w:p>
        </w:tc>
        <w:tc>
          <w:tcPr>
            <w:tcW w:w="0" w:type="auto"/>
          </w:tcPr>
          <w:p w14:paraId="11E6901A" w14:textId="77777777" w:rsidR="00E07DDD" w:rsidRDefault="00000000">
            <w:pPr>
              <w:pStyle w:val="Compact"/>
            </w:pPr>
            <w:r>
              <w:t>No es simplemente “unidad” abstracta: incluye trascendencia, incomparabilidad y exclusividad del culto.</w:t>
            </w:r>
          </w:p>
        </w:tc>
        <w:tc>
          <w:tcPr>
            <w:tcW w:w="0" w:type="auto"/>
          </w:tcPr>
          <w:p w14:paraId="5532F608" w14:textId="77777777" w:rsidR="00E07DDD" w:rsidRDefault="00000000">
            <w:pPr>
              <w:pStyle w:val="Compact"/>
            </w:pPr>
            <w:hyperlink r:id="rId18">
              <w:r>
                <w:rPr>
                  <w:rStyle w:val="Hipervnculo"/>
                </w:rPr>
                <w:t>[13]</w:t>
              </w:r>
            </w:hyperlink>
          </w:p>
        </w:tc>
      </w:tr>
      <w:tr w:rsidR="00E07DDD" w14:paraId="1EB55250" w14:textId="77777777">
        <w:tc>
          <w:tcPr>
            <w:tcW w:w="0" w:type="auto"/>
          </w:tcPr>
          <w:p w14:paraId="16FA0D0A" w14:textId="77777777" w:rsidR="00E07DDD" w:rsidRDefault="00000000">
            <w:pPr>
              <w:pStyle w:val="Compact"/>
            </w:pPr>
            <w:r>
              <w:t>Sufismo</w:t>
            </w:r>
          </w:p>
        </w:tc>
        <w:tc>
          <w:tcPr>
            <w:tcW w:w="0" w:type="auto"/>
          </w:tcPr>
          <w:p w14:paraId="11D2FBB2" w14:textId="77777777" w:rsidR="00E07DDD" w:rsidRDefault="00000000">
            <w:pPr>
              <w:pStyle w:val="Compact"/>
            </w:pPr>
            <w:r>
              <w:rPr>
                <w:b/>
                <w:bCs/>
              </w:rPr>
              <w:t>Fanāʾ</w:t>
            </w:r>
          </w:p>
        </w:tc>
        <w:tc>
          <w:tcPr>
            <w:tcW w:w="0" w:type="auto"/>
          </w:tcPr>
          <w:p w14:paraId="660EA4F1" w14:textId="77777777" w:rsidR="00E07DDD" w:rsidRDefault="00000000">
            <w:pPr>
              <w:pStyle w:val="Compact"/>
            </w:pPr>
            <w:r>
              <w:t>Desvanecimiento del yo y de sus cualidades egocéntricas ante Dios.</w:t>
            </w:r>
          </w:p>
        </w:tc>
        <w:tc>
          <w:tcPr>
            <w:tcW w:w="0" w:type="auto"/>
          </w:tcPr>
          <w:p w14:paraId="5ADAA41D" w14:textId="77777777" w:rsidR="00E07DDD" w:rsidRDefault="00000000">
            <w:pPr>
              <w:pStyle w:val="Compact"/>
            </w:pPr>
            <w:r>
              <w:t>No significa, según la bibliografía clásica, extinción biológica o simple absorción ontológica total.</w:t>
            </w:r>
          </w:p>
        </w:tc>
        <w:tc>
          <w:tcPr>
            <w:tcW w:w="0" w:type="auto"/>
          </w:tcPr>
          <w:p w14:paraId="10D6E253" w14:textId="77777777" w:rsidR="00E07DDD" w:rsidRDefault="00000000">
            <w:pPr>
              <w:pStyle w:val="Compact"/>
            </w:pPr>
            <w:hyperlink r:id="rId19">
              <w:r>
                <w:rPr>
                  <w:rStyle w:val="Hipervnculo"/>
                </w:rPr>
                <w:t>[14]</w:t>
              </w:r>
            </w:hyperlink>
          </w:p>
        </w:tc>
      </w:tr>
      <w:tr w:rsidR="00E07DDD" w14:paraId="709FE777" w14:textId="77777777">
        <w:tc>
          <w:tcPr>
            <w:tcW w:w="0" w:type="auto"/>
          </w:tcPr>
          <w:p w14:paraId="2D237778" w14:textId="77777777" w:rsidR="00E07DDD" w:rsidRDefault="00000000">
            <w:pPr>
              <w:pStyle w:val="Compact"/>
            </w:pPr>
            <w:r>
              <w:t>Sufismo</w:t>
            </w:r>
          </w:p>
        </w:tc>
        <w:tc>
          <w:tcPr>
            <w:tcW w:w="0" w:type="auto"/>
          </w:tcPr>
          <w:p w14:paraId="44AAF71B" w14:textId="77777777" w:rsidR="00E07DDD" w:rsidRDefault="00000000">
            <w:pPr>
              <w:pStyle w:val="Compact"/>
            </w:pPr>
            <w:r>
              <w:rPr>
                <w:b/>
                <w:bCs/>
              </w:rPr>
              <w:t>Baqāʾ</w:t>
            </w:r>
          </w:p>
        </w:tc>
        <w:tc>
          <w:tcPr>
            <w:tcW w:w="0" w:type="auto"/>
          </w:tcPr>
          <w:p w14:paraId="6DD6AFB5" w14:textId="77777777" w:rsidR="00E07DDD" w:rsidRDefault="00000000">
            <w:pPr>
              <w:pStyle w:val="Compact"/>
            </w:pPr>
            <w:r>
              <w:t>Subsistencia en Dios tras fanāʾ; permanencia transformada.</w:t>
            </w:r>
          </w:p>
        </w:tc>
        <w:tc>
          <w:tcPr>
            <w:tcW w:w="0" w:type="auto"/>
          </w:tcPr>
          <w:p w14:paraId="601F97FB" w14:textId="77777777" w:rsidR="00E07DDD" w:rsidRDefault="00000000">
            <w:pPr>
              <w:pStyle w:val="Compact"/>
            </w:pPr>
            <w:r>
              <w:t>Funciona con fanāʾ como par correlativo, no como pura negación de la individualidad histórica.</w:t>
            </w:r>
          </w:p>
        </w:tc>
        <w:tc>
          <w:tcPr>
            <w:tcW w:w="0" w:type="auto"/>
          </w:tcPr>
          <w:p w14:paraId="3716614F" w14:textId="77777777" w:rsidR="00E07DDD" w:rsidRDefault="00000000">
            <w:pPr>
              <w:pStyle w:val="Compact"/>
            </w:pPr>
            <w:hyperlink r:id="rId20">
              <w:r>
                <w:rPr>
                  <w:rStyle w:val="Hipervnculo"/>
                </w:rPr>
                <w:t>[15]</w:t>
              </w:r>
            </w:hyperlink>
          </w:p>
        </w:tc>
      </w:tr>
      <w:tr w:rsidR="00E07DDD" w14:paraId="12336595" w14:textId="77777777">
        <w:tc>
          <w:tcPr>
            <w:tcW w:w="0" w:type="auto"/>
          </w:tcPr>
          <w:p w14:paraId="417FC348" w14:textId="77777777" w:rsidR="00E07DDD" w:rsidRDefault="00000000">
            <w:pPr>
              <w:pStyle w:val="Compact"/>
            </w:pPr>
            <w:r>
              <w:t>Sufismo filosófico</w:t>
            </w:r>
          </w:p>
        </w:tc>
        <w:tc>
          <w:tcPr>
            <w:tcW w:w="0" w:type="auto"/>
          </w:tcPr>
          <w:p w14:paraId="5D736F28" w14:textId="77777777" w:rsidR="00E07DDD" w:rsidRDefault="00000000">
            <w:pPr>
              <w:pStyle w:val="Compact"/>
            </w:pPr>
            <w:r>
              <w:rPr>
                <w:b/>
                <w:bCs/>
              </w:rPr>
              <w:t>Waḥdat al-wujūd</w:t>
            </w:r>
          </w:p>
        </w:tc>
        <w:tc>
          <w:tcPr>
            <w:tcW w:w="0" w:type="auto"/>
          </w:tcPr>
          <w:p w14:paraId="307C2EBE" w14:textId="77777777" w:rsidR="00E07DDD" w:rsidRDefault="00000000">
            <w:pPr>
              <w:pStyle w:val="Compact"/>
            </w:pPr>
            <w:r>
              <w:t>“Unicidad del ser/existencia”, asociada a la recepción de Ibn ʿArabī.</w:t>
            </w:r>
          </w:p>
        </w:tc>
        <w:tc>
          <w:tcPr>
            <w:tcW w:w="0" w:type="auto"/>
          </w:tcPr>
          <w:p w14:paraId="271A075E" w14:textId="77777777" w:rsidR="00E07DDD" w:rsidRDefault="00000000">
            <w:pPr>
              <w:pStyle w:val="Compact"/>
            </w:pPr>
            <w:r>
              <w:t xml:space="preserve">No debe simplificarse como panteísmo: la literatura especializada insiste en que no borra toda trascendencia </w:t>
            </w:r>
            <w:r>
              <w:lastRenderedPageBreak/>
              <w:t>divina.</w:t>
            </w:r>
          </w:p>
        </w:tc>
        <w:tc>
          <w:tcPr>
            <w:tcW w:w="0" w:type="auto"/>
          </w:tcPr>
          <w:p w14:paraId="2C995A8C" w14:textId="77777777" w:rsidR="00E07DDD" w:rsidRDefault="00000000">
            <w:pPr>
              <w:pStyle w:val="Compact"/>
            </w:pPr>
            <w:hyperlink r:id="rId21">
              <w:r>
                <w:rPr>
                  <w:rStyle w:val="Hipervnculo"/>
                </w:rPr>
                <w:t>[16]</w:t>
              </w:r>
            </w:hyperlink>
          </w:p>
        </w:tc>
      </w:tr>
      <w:tr w:rsidR="00E07DDD" w14:paraId="6D77DB74" w14:textId="77777777">
        <w:tc>
          <w:tcPr>
            <w:tcW w:w="0" w:type="auto"/>
          </w:tcPr>
          <w:p w14:paraId="58CCCBDC" w14:textId="77777777" w:rsidR="00E07DDD" w:rsidRDefault="00000000">
            <w:pPr>
              <w:pStyle w:val="Compact"/>
            </w:pPr>
            <w:r>
              <w:t>Sufismo reformista</w:t>
            </w:r>
          </w:p>
        </w:tc>
        <w:tc>
          <w:tcPr>
            <w:tcW w:w="0" w:type="auto"/>
          </w:tcPr>
          <w:p w14:paraId="43B5A2BE" w14:textId="77777777" w:rsidR="00E07DDD" w:rsidRDefault="00000000">
            <w:pPr>
              <w:pStyle w:val="Compact"/>
            </w:pPr>
            <w:r>
              <w:rPr>
                <w:b/>
                <w:bCs/>
              </w:rPr>
              <w:t>Waḥdat al-shuhūd</w:t>
            </w:r>
          </w:p>
        </w:tc>
        <w:tc>
          <w:tcPr>
            <w:tcW w:w="0" w:type="auto"/>
          </w:tcPr>
          <w:p w14:paraId="2A313B7A" w14:textId="77777777" w:rsidR="00E07DDD" w:rsidRDefault="00000000">
            <w:pPr>
              <w:pStyle w:val="Compact"/>
            </w:pPr>
            <w:r>
              <w:t>“Unicidad del testimonio/visión”, formulada como rectificación del wujūdismo.</w:t>
            </w:r>
          </w:p>
        </w:tc>
        <w:tc>
          <w:tcPr>
            <w:tcW w:w="0" w:type="auto"/>
          </w:tcPr>
          <w:p w14:paraId="3DC372BD" w14:textId="77777777" w:rsidR="00E07DDD" w:rsidRDefault="00000000">
            <w:pPr>
              <w:pStyle w:val="Compact"/>
            </w:pPr>
            <w:r>
              <w:t>Su objeto es corregir cómo se describe la experiencia mística, no negar la intensidad de la experiencia unitaria.</w:t>
            </w:r>
          </w:p>
        </w:tc>
        <w:tc>
          <w:tcPr>
            <w:tcW w:w="0" w:type="auto"/>
          </w:tcPr>
          <w:p w14:paraId="0E159813" w14:textId="77777777" w:rsidR="00E07DDD" w:rsidRDefault="00000000">
            <w:pPr>
              <w:pStyle w:val="Compact"/>
            </w:pPr>
            <w:hyperlink r:id="rId22">
              <w:r>
                <w:rPr>
                  <w:rStyle w:val="Hipervnculo"/>
                </w:rPr>
                <w:t>[17]</w:t>
              </w:r>
            </w:hyperlink>
          </w:p>
        </w:tc>
      </w:tr>
    </w:tbl>
    <w:p w14:paraId="2A2AE714" w14:textId="77777777" w:rsidR="00E07DDD" w:rsidRDefault="00000000">
      <w:pPr>
        <w:pStyle w:val="Textoindependiente"/>
      </w:pPr>
      <w:r>
        <w:t xml:space="preserve">En términos muy sintéticos, el Advaita desarrolla una </w:t>
      </w:r>
      <w:r>
        <w:rPr>
          <w:b/>
          <w:bCs/>
        </w:rPr>
        <w:t>metafísica de identidad</w:t>
      </w:r>
      <w:r>
        <w:t xml:space="preserve">; el sufismo desarrolla una </w:t>
      </w:r>
      <w:r>
        <w:rPr>
          <w:b/>
          <w:bCs/>
        </w:rPr>
        <w:t>mística del tawḥīd</w:t>
      </w:r>
      <w:r>
        <w:t xml:space="preserve"> cuya metafísica puede adoptar registros muy fuertes de unidad, pero sin que eso autorice automáticamente a traducir “Brahman = Allah” o “Ātman = Dios”. La semejanza real está en la intensificación de la unidad; la divergencia decisiva, en cómo se articula esa unidad con la subjetividad humana, la revelación y la trascendencia divina. </w:t>
      </w:r>
      <w:hyperlink r:id="rId23">
        <w:r>
          <w:rPr>
            <w:rStyle w:val="Hipervnculo"/>
          </w:rPr>
          <w:t>[18]</w:t>
        </w:r>
      </w:hyperlink>
    </w:p>
    <w:p w14:paraId="4AEFC082" w14:textId="77777777" w:rsidR="00E07DDD" w:rsidRDefault="00000000">
      <w:pPr>
        <w:pStyle w:val="Ttulo2"/>
      </w:pPr>
      <w:bookmarkStart w:id="6" w:name="comparación-sistemática"/>
      <w:bookmarkEnd w:id="4"/>
      <w:bookmarkEnd w:id="5"/>
      <w:r>
        <w:t>Comparación sistemática</w:t>
      </w:r>
    </w:p>
    <w:p w14:paraId="6AB917B0" w14:textId="77777777" w:rsidR="00E07DDD" w:rsidRDefault="00000000">
      <w:pPr>
        <w:pStyle w:val="FirstParagraph"/>
      </w:pPr>
      <w:r>
        <w:t xml:space="preserve">La comparación más útil es por niveles: </w:t>
      </w:r>
      <w:r>
        <w:rPr>
          <w:b/>
          <w:bCs/>
        </w:rPr>
        <w:t>doctrinal</w:t>
      </w:r>
      <w:r>
        <w:t xml:space="preserve">, </w:t>
      </w:r>
      <w:r>
        <w:rPr>
          <w:b/>
          <w:bCs/>
        </w:rPr>
        <w:t>metafísico</w:t>
      </w:r>
      <w:r>
        <w:t xml:space="preserve">, </w:t>
      </w:r>
      <w:r>
        <w:rPr>
          <w:b/>
          <w:bCs/>
        </w:rPr>
        <w:t>epistemológico</w:t>
      </w:r>
      <w:r>
        <w:t xml:space="preserve"> y </w:t>
      </w:r>
      <w:r>
        <w:rPr>
          <w:b/>
          <w:bCs/>
        </w:rPr>
        <w:t>práctico-místico</w:t>
      </w:r>
      <w:r>
        <w:t xml:space="preserve">. En el nivel doctrinal, ambas tradiciones desconfían de la autosuficiencia del yo ordinario y sostienen que la realidad percibida superficialmente no agota lo real; ambas usan, además, lenguajes de negación y de purificación conceptual. Pero divergen en la formulación del absoluto: Śaṅkara afirma que el sí mismo verdadero es Brahman; el islam coránico afirma que Allah es Uno y no comparable a nada. Esa asimetría basta para mostrar que la convergencia fenomenológica no es identidad dogmática. </w:t>
      </w:r>
      <w:hyperlink r:id="rId24">
        <w:r>
          <w:rPr>
            <w:rStyle w:val="Hipervnculo"/>
          </w:rPr>
          <w:t>[19]</w:t>
        </w:r>
      </w:hyperlink>
    </w:p>
    <w:p w14:paraId="59CE9A52" w14:textId="77777777" w:rsidR="00E07DDD" w:rsidRDefault="00000000">
      <w:pPr>
        <w:pStyle w:val="Textoindependiente"/>
      </w:pPr>
      <w:r>
        <w:t xml:space="preserve">En el plano metafísico, el Advaita reduce la pluralidad a una dependencia del Brahman no dual; el mundo tiene realidad empírica, pero no realidad última. Algunos intérpretes del sufismo de Ibn ʿArabī describen algo formalmente análogo al afirmar que las criaturas son manifestaciones de la Realidad divina y que la verdadera existencia pertenece solo a Dios; sin embargo, la misma literatura especializada advierte que la </w:t>
      </w:r>
      <w:r>
        <w:rPr>
          <w:b/>
          <w:bCs/>
        </w:rPr>
        <w:t>waḥdat al-wujūd</w:t>
      </w:r>
      <w:r>
        <w:t xml:space="preserve"> no implica una continuidad sustancial simple entre Dios y el mundo. La diferencia, pues, no es de intensidad de unidad, sino del modo en que esa unidad preserva o no la distancia entre Creador y criatura. </w:t>
      </w:r>
      <w:hyperlink r:id="rId25">
        <w:r>
          <w:rPr>
            <w:rStyle w:val="Hipervnculo"/>
          </w:rPr>
          <w:t>[20]</w:t>
        </w:r>
      </w:hyperlink>
    </w:p>
    <w:p w14:paraId="66031E65" w14:textId="77777777" w:rsidR="00E07DDD" w:rsidRDefault="00000000">
      <w:pPr>
        <w:pStyle w:val="Textoindependiente"/>
      </w:pPr>
      <w:r>
        <w:t xml:space="preserve">En el plano epistemológico, el Advaita privilegia la </w:t>
      </w:r>
      <w:r>
        <w:rPr>
          <w:b/>
          <w:bCs/>
        </w:rPr>
        <w:t>śruti</w:t>
      </w:r>
      <w:r>
        <w:t xml:space="preserve"> —especialmente las Upaniṣads— como medio decisivo para conocer Brahman, aunque insiste en la necesidad de </w:t>
      </w:r>
      <w:r>
        <w:rPr>
          <w:b/>
          <w:bCs/>
        </w:rPr>
        <w:t>razón</w:t>
      </w:r>
      <w:r>
        <w:t xml:space="preserve"> (</w:t>
      </w:r>
      <w:r>
        <w:rPr>
          <w:i/>
          <w:iCs/>
        </w:rPr>
        <w:t>yukti</w:t>
      </w:r>
      <w:r>
        <w:t xml:space="preserve">) y </w:t>
      </w:r>
      <w:r>
        <w:rPr>
          <w:b/>
          <w:bCs/>
        </w:rPr>
        <w:t>experiencia</w:t>
      </w:r>
      <w:r>
        <w:t xml:space="preserve"> (</w:t>
      </w:r>
      <w:r>
        <w:rPr>
          <w:i/>
          <w:iCs/>
        </w:rPr>
        <w:t>anubhava</w:t>
      </w:r>
      <w:r>
        <w:t xml:space="preserve">) para actualizar ese conocimiento. El sufismo, por su parte, nunca deja el horizonte revelacional coránico, pero concede un papel central al </w:t>
      </w:r>
      <w:r>
        <w:rPr>
          <w:b/>
          <w:bCs/>
        </w:rPr>
        <w:t>desvelamiento</w:t>
      </w:r>
      <w:r>
        <w:t xml:space="preserve"> (</w:t>
      </w:r>
      <w:r>
        <w:rPr>
          <w:i/>
          <w:iCs/>
        </w:rPr>
        <w:t>kašf</w:t>
      </w:r>
      <w:r>
        <w:t xml:space="preserve">), al </w:t>
      </w:r>
      <w:r>
        <w:rPr>
          <w:b/>
          <w:bCs/>
        </w:rPr>
        <w:t>testimonio</w:t>
      </w:r>
      <w:r>
        <w:t xml:space="preserve"> (</w:t>
      </w:r>
      <w:r>
        <w:rPr>
          <w:i/>
          <w:iCs/>
        </w:rPr>
        <w:t>shuhūd</w:t>
      </w:r>
      <w:r>
        <w:t xml:space="preserve">) y, en ciertas corrientes, a la visión verídica como vías de acceso a la </w:t>
      </w:r>
      <w:r>
        <w:rPr>
          <w:i/>
          <w:iCs/>
        </w:rPr>
        <w:t>ḥaqīqa</w:t>
      </w:r>
      <w:r>
        <w:t xml:space="preserve">. En ambos casos hay una combinación de autoridad escrituraria y transformación interior, aunque el equilibrio entre ambas no es idéntico. </w:t>
      </w:r>
      <w:hyperlink r:id="rId26">
        <w:r>
          <w:rPr>
            <w:rStyle w:val="Hipervnculo"/>
          </w:rPr>
          <w:t>[21]</w:t>
        </w:r>
      </w:hyperlink>
    </w:p>
    <w:p w14:paraId="20B1E408" w14:textId="77777777" w:rsidR="00E07DDD" w:rsidRDefault="00000000">
      <w:pPr>
        <w:pStyle w:val="Textoindependiente"/>
      </w:pPr>
      <w:r>
        <w:lastRenderedPageBreak/>
        <w:t xml:space="preserve">En el nivel práctico, tampoco conviene igualar técnicas. En Advaita, el proceso clásico pasa por la escucha de las sentencias no duales, el razonamiento discriminativo, la negación </w:t>
      </w:r>
      <w:r>
        <w:rPr>
          <w:i/>
          <w:iCs/>
        </w:rPr>
        <w:t>neti neti</w:t>
      </w:r>
      <w:r>
        <w:t xml:space="preserve"> y una interiorización contemplativa que culmina en conocimiento liberador. En el sufismo, la práctica gira más claramente en torno al </w:t>
      </w:r>
      <w:r>
        <w:rPr>
          <w:b/>
          <w:bCs/>
        </w:rPr>
        <w:t>dhikr</w:t>
      </w:r>
      <w:r>
        <w:t xml:space="preserve">, la concentración del corazón, la contemplación, la visión y el paso por </w:t>
      </w:r>
      <w:r>
        <w:rPr>
          <w:i/>
          <w:iCs/>
        </w:rPr>
        <w:t>fanāʾ</w:t>
      </w:r>
      <w:r>
        <w:t xml:space="preserve"> hacia </w:t>
      </w:r>
      <w:r>
        <w:rPr>
          <w:i/>
          <w:iCs/>
        </w:rPr>
        <w:t>baqāʾ</w:t>
      </w:r>
      <w:r>
        <w:t xml:space="preserve">. Hay parentescos en el descentrado del ego y en la interiorización, pero la gramática ritual y teológica de cada práctica es diferente. </w:t>
      </w:r>
      <w:hyperlink r:id="rId27">
        <w:r>
          <w:rPr>
            <w:rStyle w:val="Hipervnculo"/>
          </w:rPr>
          <w:t>[22]</w:t>
        </w:r>
      </w:hyperlink>
    </w:p>
    <w:tbl>
      <w:tblPr>
        <w:tblStyle w:val="Table"/>
        <w:tblW w:w="0" w:type="auto"/>
        <w:jc w:val="center"/>
        <w:tblLook w:val="0600" w:firstRow="0" w:lastRow="0" w:firstColumn="0" w:lastColumn="0" w:noHBand="1" w:noVBand="1"/>
      </w:tblPr>
      <w:tblGrid>
        <w:gridCol w:w="8616"/>
      </w:tblGrid>
      <w:tr w:rsidR="00E07DDD" w14:paraId="1EB61778" w14:textId="77777777">
        <w:trPr>
          <w:jc w:val="center"/>
        </w:trPr>
        <w:tc>
          <w:tcPr>
            <w:tcW w:w="0" w:type="auto"/>
          </w:tcPr>
          <w:p w14:paraId="6385CA7D" w14:textId="77777777" w:rsidR="00E07DDD" w:rsidRDefault="00000000">
            <w:pPr>
              <w:pStyle w:val="Compact"/>
              <w:jc w:val="center"/>
            </w:pPr>
            <w:r>
              <w:rPr>
                <w:noProof/>
              </w:rPr>
              <w:drawing>
                <wp:inline distT="0" distB="0" distL="0" distR="0" wp14:anchorId="301DA590" wp14:editId="7C654945">
                  <wp:extent cx="5334000" cy="3868796"/>
                  <wp:effectExtent l="0" t="0" r="0" b="0"/>
                  <wp:docPr id="32" name="Picture" descr="Rendered Mermaid diagram 1"/>
                  <wp:cNvGraphicFramePr/>
                  <a:graphic xmlns:a="http://schemas.openxmlformats.org/drawingml/2006/main">
                    <a:graphicData uri="http://schemas.openxmlformats.org/drawingml/2006/picture">
                      <pic:pic xmlns:pic="http://schemas.openxmlformats.org/drawingml/2006/picture">
                        <pic:nvPicPr>
                          <pic:cNvPr id="33" name="Picture" descr="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"/>
                          <pic:cNvPicPr>
                            <a:picLocks noChangeAspect="1" noChangeArrowheads="1"/>
                          </pic:cNvPicPr>
                        </pic:nvPicPr>
                        <pic:blipFill>
                          <a:blip r:embed="rId28"/>
                          <a:stretch>
                            <a:fillRect/>
                          </a:stretch>
                        </pic:blipFill>
                        <pic:spPr bwMode="auto">
                          <a:xfrm>
                            <a:off x="0" y="0"/>
                            <a:ext cx="5334000" cy="3868796"/>
                          </a:xfrm>
                          <a:prstGeom prst="rect">
                            <a:avLst/>
                          </a:prstGeom>
                          <a:noFill/>
                          <a:ln w="9525">
                            <a:noFill/>
                            <a:headEnd/>
                            <a:tailEnd/>
                          </a:ln>
                        </pic:spPr>
                      </pic:pic>
                    </a:graphicData>
                  </a:graphic>
                </wp:inline>
              </w:drawing>
            </w:r>
            <w:r>
              <w:br/>
            </w:r>
          </w:p>
        </w:tc>
      </w:tr>
    </w:tbl>
    <w:p w14:paraId="4AAF2C50" w14:textId="77777777" w:rsidR="00E07DDD" w:rsidRDefault="00000000">
      <w:pPr>
        <w:pStyle w:val="Textoindependiente"/>
      </w:pPr>
      <w:r>
        <w:t xml:space="preserve">El diagrama resume una conclusión clave: hay </w:t>
      </w:r>
      <w:r>
        <w:rPr>
          <w:b/>
          <w:bCs/>
        </w:rPr>
        <w:t>analogías parciales</w:t>
      </w:r>
      <w:r>
        <w:t xml:space="preserve"> entre descentrado del ego, relativización de la pluralidad y finalidad transformadora, pero la </w:t>
      </w:r>
      <w:r>
        <w:rPr>
          <w:b/>
          <w:bCs/>
        </w:rPr>
        <w:t>divergencia decisiva</w:t>
      </w:r>
      <w:r>
        <w:t xml:space="preserve"> se concentra en la relación entre absoluto, mundo y sujeto. La no-dualidad advaita es una tesis de identidad del sí mismo profundo con lo absoluto; el tawḥīd, incluso en su recepción sufí más especulativa, mantiene la unicidad divina como centro, no la identidad esencial del yo con Dios expresada en el mismo sentido. </w:t>
      </w:r>
      <w:hyperlink r:id="rId29">
        <w:r>
          <w:rPr>
            <w:rStyle w:val="Hipervnculo"/>
          </w:rPr>
          <w:t>[23]</w:t>
        </w:r>
      </w:hyperlink>
    </w:p>
    <w:p w14:paraId="3D43CB1C" w14:textId="77777777" w:rsidR="00E07DDD" w:rsidRDefault="00000000">
      <w:pPr>
        <w:pStyle w:val="Ttulo3"/>
      </w:pPr>
      <w:bookmarkStart w:id="7" w:name="Xf29689a2f41ca1b07bfb64890a39b7175a98c6f"/>
      <w:r>
        <w:t>Doctrina, metafísica, epistemología y práctica</w:t>
      </w:r>
    </w:p>
    <w:tbl>
      <w:tblPr>
        <w:tblStyle w:val="Table"/>
        <w:tblW w:w="0" w:type="auto"/>
        <w:tblLook w:val="0020" w:firstRow="1" w:lastRow="0" w:firstColumn="0" w:lastColumn="0" w:noHBand="0" w:noVBand="0"/>
      </w:tblPr>
      <w:tblGrid>
        <w:gridCol w:w="1828"/>
        <w:gridCol w:w="2071"/>
        <w:gridCol w:w="2026"/>
        <w:gridCol w:w="2073"/>
        <w:gridCol w:w="1056"/>
      </w:tblGrid>
      <w:tr w:rsidR="00E07DDD" w14:paraId="6BAF90F1" w14:textId="77777777" w:rsidTr="00E07DDD">
        <w:trPr>
          <w:cnfStyle w:val="100000000000" w:firstRow="1" w:lastRow="0" w:firstColumn="0" w:lastColumn="0" w:oddVBand="0" w:evenVBand="0" w:oddHBand="0" w:evenHBand="0" w:firstRowFirstColumn="0" w:firstRowLastColumn="0" w:lastRowFirstColumn="0" w:lastRowLastColumn="0"/>
          <w:tblHeader/>
        </w:trPr>
        <w:tc>
          <w:tcPr>
            <w:tcW w:w="0" w:type="auto"/>
          </w:tcPr>
          <w:p w14:paraId="6CD3C70A" w14:textId="77777777" w:rsidR="00E07DDD" w:rsidRDefault="00000000">
            <w:pPr>
              <w:pStyle w:val="Compact"/>
            </w:pPr>
            <w:r>
              <w:t>Plano</w:t>
            </w:r>
          </w:p>
        </w:tc>
        <w:tc>
          <w:tcPr>
            <w:tcW w:w="0" w:type="auto"/>
          </w:tcPr>
          <w:p w14:paraId="1387AA9E" w14:textId="77777777" w:rsidR="00E07DDD" w:rsidRDefault="00000000">
            <w:pPr>
              <w:pStyle w:val="Compact"/>
            </w:pPr>
            <w:r>
              <w:t>Advaita Vedānta</w:t>
            </w:r>
          </w:p>
        </w:tc>
        <w:tc>
          <w:tcPr>
            <w:tcW w:w="0" w:type="auto"/>
          </w:tcPr>
          <w:p w14:paraId="56A93D19" w14:textId="77777777" w:rsidR="00E07DDD" w:rsidRDefault="00000000">
            <w:pPr>
              <w:pStyle w:val="Compact"/>
            </w:pPr>
            <w:r>
              <w:t>Sufismo y tawḥīd</w:t>
            </w:r>
          </w:p>
        </w:tc>
        <w:tc>
          <w:tcPr>
            <w:tcW w:w="0" w:type="auto"/>
          </w:tcPr>
          <w:p w14:paraId="3599CFC9" w14:textId="77777777" w:rsidR="00E07DDD" w:rsidRDefault="00000000">
            <w:pPr>
              <w:pStyle w:val="Compact"/>
            </w:pPr>
            <w:r>
              <w:t>Balance crítico</w:t>
            </w:r>
          </w:p>
        </w:tc>
        <w:tc>
          <w:tcPr>
            <w:tcW w:w="0" w:type="auto"/>
          </w:tcPr>
          <w:p w14:paraId="68C5147B" w14:textId="77777777" w:rsidR="00E07DDD" w:rsidRDefault="00000000">
            <w:pPr>
              <w:pStyle w:val="Compact"/>
            </w:pPr>
            <w:r>
              <w:t>Fuentes</w:t>
            </w:r>
          </w:p>
        </w:tc>
      </w:tr>
      <w:tr w:rsidR="00E07DDD" w14:paraId="002EA1B0" w14:textId="77777777">
        <w:tc>
          <w:tcPr>
            <w:tcW w:w="0" w:type="auto"/>
          </w:tcPr>
          <w:p w14:paraId="49585AB9" w14:textId="77777777" w:rsidR="00E07DDD" w:rsidRDefault="00000000">
            <w:pPr>
              <w:pStyle w:val="Compact"/>
            </w:pPr>
            <w:r>
              <w:t>Doctrinal</w:t>
            </w:r>
          </w:p>
        </w:tc>
        <w:tc>
          <w:tcPr>
            <w:tcW w:w="0" w:type="auto"/>
          </w:tcPr>
          <w:p w14:paraId="5D9D37B5" w14:textId="77777777" w:rsidR="00E07DDD" w:rsidRDefault="00000000">
            <w:pPr>
              <w:pStyle w:val="Compact"/>
            </w:pPr>
            <w:r>
              <w:t>La tesis axial es la identidad Ātman/Brahman.</w:t>
            </w:r>
          </w:p>
        </w:tc>
        <w:tc>
          <w:tcPr>
            <w:tcW w:w="0" w:type="auto"/>
          </w:tcPr>
          <w:p w14:paraId="736F060C" w14:textId="77777777" w:rsidR="00E07DDD" w:rsidRDefault="00000000">
            <w:pPr>
              <w:pStyle w:val="Compact"/>
            </w:pPr>
            <w:r>
              <w:t xml:space="preserve">La tesis axial es la unicidad absoluta de </w:t>
            </w:r>
            <w:r>
              <w:lastRenderedPageBreak/>
              <w:t>Allah.</w:t>
            </w:r>
          </w:p>
        </w:tc>
        <w:tc>
          <w:tcPr>
            <w:tcW w:w="0" w:type="auto"/>
          </w:tcPr>
          <w:p w14:paraId="0547FEC3" w14:textId="77777777" w:rsidR="00E07DDD" w:rsidRDefault="00000000">
            <w:pPr>
              <w:pStyle w:val="Compact"/>
            </w:pPr>
            <w:r>
              <w:lastRenderedPageBreak/>
              <w:t xml:space="preserve">Analogía en la centralidad de la unidad; </w:t>
            </w:r>
            <w:r>
              <w:lastRenderedPageBreak/>
              <w:t>divergencia en el sujeto de esa unidad.</w:t>
            </w:r>
          </w:p>
        </w:tc>
        <w:tc>
          <w:tcPr>
            <w:tcW w:w="0" w:type="auto"/>
          </w:tcPr>
          <w:p w14:paraId="360530D1" w14:textId="77777777" w:rsidR="00E07DDD" w:rsidRDefault="00000000">
            <w:pPr>
              <w:pStyle w:val="Compact"/>
            </w:pPr>
            <w:hyperlink r:id="rId30">
              <w:r>
                <w:rPr>
                  <w:rStyle w:val="Hipervnculo"/>
                </w:rPr>
                <w:t>[24]</w:t>
              </w:r>
            </w:hyperlink>
          </w:p>
        </w:tc>
      </w:tr>
      <w:tr w:rsidR="00E07DDD" w14:paraId="1B2577F2" w14:textId="77777777">
        <w:tc>
          <w:tcPr>
            <w:tcW w:w="0" w:type="auto"/>
          </w:tcPr>
          <w:p w14:paraId="17FD95A9" w14:textId="77777777" w:rsidR="00E07DDD" w:rsidRDefault="00000000">
            <w:pPr>
              <w:pStyle w:val="Compact"/>
            </w:pPr>
            <w:r>
              <w:t>Metafísico</w:t>
            </w:r>
          </w:p>
        </w:tc>
        <w:tc>
          <w:tcPr>
            <w:tcW w:w="0" w:type="auto"/>
          </w:tcPr>
          <w:p w14:paraId="76633B20" w14:textId="77777777" w:rsidR="00E07DDD" w:rsidRDefault="00000000">
            <w:pPr>
              <w:pStyle w:val="Compact"/>
            </w:pPr>
            <w:r>
              <w:t>El mundo carece de realidad última independiente y depende de Brahman.</w:t>
            </w:r>
          </w:p>
        </w:tc>
        <w:tc>
          <w:tcPr>
            <w:tcW w:w="0" w:type="auto"/>
          </w:tcPr>
          <w:p w14:paraId="57E034D0" w14:textId="77777777" w:rsidR="00E07DDD" w:rsidRDefault="00000000">
            <w:pPr>
              <w:pStyle w:val="Compact"/>
            </w:pPr>
            <w:r>
              <w:t>Las criaturas manifiestan la Realidad divina, pero el akbarismo no debe simplificarse como continuidad sustancial total.</w:t>
            </w:r>
          </w:p>
        </w:tc>
        <w:tc>
          <w:tcPr>
            <w:tcW w:w="0" w:type="auto"/>
          </w:tcPr>
          <w:p w14:paraId="4F56FB16" w14:textId="77777777" w:rsidR="00E07DDD" w:rsidRDefault="00000000">
            <w:pPr>
              <w:pStyle w:val="Compact"/>
            </w:pPr>
            <w:r>
              <w:t>Convergencia formal en la dependencia ontológica; divergencia en creador/criatura.</w:t>
            </w:r>
          </w:p>
        </w:tc>
        <w:tc>
          <w:tcPr>
            <w:tcW w:w="0" w:type="auto"/>
          </w:tcPr>
          <w:p w14:paraId="56EB4791" w14:textId="77777777" w:rsidR="00E07DDD" w:rsidRDefault="00000000">
            <w:pPr>
              <w:pStyle w:val="Compact"/>
            </w:pPr>
            <w:hyperlink r:id="rId31">
              <w:r>
                <w:rPr>
                  <w:rStyle w:val="Hipervnculo"/>
                </w:rPr>
                <w:t>[20]</w:t>
              </w:r>
            </w:hyperlink>
          </w:p>
        </w:tc>
      </w:tr>
      <w:tr w:rsidR="00E07DDD" w14:paraId="3F87C6C9" w14:textId="77777777">
        <w:tc>
          <w:tcPr>
            <w:tcW w:w="0" w:type="auto"/>
          </w:tcPr>
          <w:p w14:paraId="07773278" w14:textId="77777777" w:rsidR="00E07DDD" w:rsidRDefault="00000000">
            <w:pPr>
              <w:pStyle w:val="Compact"/>
            </w:pPr>
            <w:r>
              <w:t>Epistemológico</w:t>
            </w:r>
          </w:p>
        </w:tc>
        <w:tc>
          <w:tcPr>
            <w:tcW w:w="0" w:type="auto"/>
          </w:tcPr>
          <w:p w14:paraId="02D7D7E0" w14:textId="77777777" w:rsidR="00E07DDD" w:rsidRDefault="00000000">
            <w:pPr>
              <w:pStyle w:val="Compact"/>
            </w:pPr>
            <w:r>
              <w:t xml:space="preserve">Conocimiento decisivo por śruti, razón y experiencia; negación </w:t>
            </w:r>
            <w:r>
              <w:rPr>
                <w:i/>
                <w:iCs/>
              </w:rPr>
              <w:t>neti neti</w:t>
            </w:r>
            <w:r>
              <w:t>.</w:t>
            </w:r>
          </w:p>
        </w:tc>
        <w:tc>
          <w:tcPr>
            <w:tcW w:w="0" w:type="auto"/>
          </w:tcPr>
          <w:p w14:paraId="2D815B48" w14:textId="77777777" w:rsidR="00E07DDD" w:rsidRDefault="00000000">
            <w:pPr>
              <w:pStyle w:val="Compact"/>
            </w:pPr>
            <w:r>
              <w:t>Conocimiento por revelación, desvelamiento, testimonio y visión transformadora.</w:t>
            </w:r>
          </w:p>
        </w:tc>
        <w:tc>
          <w:tcPr>
            <w:tcW w:w="0" w:type="auto"/>
          </w:tcPr>
          <w:p w14:paraId="5697A7C2" w14:textId="77777777" w:rsidR="00E07DDD" w:rsidRDefault="00000000">
            <w:pPr>
              <w:pStyle w:val="Compact"/>
            </w:pPr>
            <w:r>
              <w:t>Ambas combinan texto y transformación; difieren en el papel de la profecía y de la autoidentidad.</w:t>
            </w:r>
          </w:p>
        </w:tc>
        <w:tc>
          <w:tcPr>
            <w:tcW w:w="0" w:type="auto"/>
          </w:tcPr>
          <w:p w14:paraId="130B9CB7" w14:textId="77777777" w:rsidR="00E07DDD" w:rsidRDefault="00000000">
            <w:pPr>
              <w:pStyle w:val="Compact"/>
            </w:pPr>
            <w:hyperlink r:id="rId32">
              <w:r>
                <w:rPr>
                  <w:rStyle w:val="Hipervnculo"/>
                </w:rPr>
                <w:t>[21]</w:t>
              </w:r>
            </w:hyperlink>
          </w:p>
        </w:tc>
      </w:tr>
      <w:tr w:rsidR="00E07DDD" w14:paraId="3B7E3884" w14:textId="77777777">
        <w:tc>
          <w:tcPr>
            <w:tcW w:w="0" w:type="auto"/>
          </w:tcPr>
          <w:p w14:paraId="56E1F099" w14:textId="77777777" w:rsidR="00E07DDD" w:rsidRDefault="00000000">
            <w:pPr>
              <w:pStyle w:val="Compact"/>
            </w:pPr>
            <w:r>
              <w:t>Práctico-místico</w:t>
            </w:r>
          </w:p>
        </w:tc>
        <w:tc>
          <w:tcPr>
            <w:tcW w:w="0" w:type="auto"/>
          </w:tcPr>
          <w:p w14:paraId="34D806C8" w14:textId="77777777" w:rsidR="00E07DDD" w:rsidRDefault="00000000">
            <w:pPr>
              <w:pStyle w:val="Compact"/>
            </w:pPr>
            <w:r>
              <w:t>Escucha, discriminación, contemplación, desuperposición de identidades falsas.</w:t>
            </w:r>
          </w:p>
        </w:tc>
        <w:tc>
          <w:tcPr>
            <w:tcW w:w="0" w:type="auto"/>
          </w:tcPr>
          <w:p w14:paraId="5E890165" w14:textId="77777777" w:rsidR="00E07DDD" w:rsidRDefault="00000000">
            <w:pPr>
              <w:pStyle w:val="Compact"/>
            </w:pPr>
            <w:r>
              <w:t>Dhikr, concentración del corazón, fanāʾ, baqāʾ, visión y guía espiritual.</w:t>
            </w:r>
          </w:p>
        </w:tc>
        <w:tc>
          <w:tcPr>
            <w:tcW w:w="0" w:type="auto"/>
          </w:tcPr>
          <w:p w14:paraId="49075842" w14:textId="77777777" w:rsidR="00E07DDD" w:rsidRDefault="00000000">
            <w:pPr>
              <w:pStyle w:val="Compact"/>
            </w:pPr>
            <w:r>
              <w:t>Ambas buscan descentrar el ego; los marcos rituales y teológicos no son intercambiables.</w:t>
            </w:r>
          </w:p>
        </w:tc>
        <w:tc>
          <w:tcPr>
            <w:tcW w:w="0" w:type="auto"/>
          </w:tcPr>
          <w:p w14:paraId="39D1AA47" w14:textId="77777777" w:rsidR="00E07DDD" w:rsidRDefault="00000000">
            <w:pPr>
              <w:pStyle w:val="Compact"/>
            </w:pPr>
            <w:hyperlink r:id="rId33">
              <w:r>
                <w:rPr>
                  <w:rStyle w:val="Hipervnculo"/>
                </w:rPr>
                <w:t>[25]</w:t>
              </w:r>
            </w:hyperlink>
          </w:p>
        </w:tc>
      </w:tr>
    </w:tbl>
    <w:p w14:paraId="744AE7CE" w14:textId="77777777" w:rsidR="00E07DDD" w:rsidRDefault="00000000">
      <w:pPr>
        <w:pStyle w:val="Ttulo3"/>
      </w:pPr>
      <w:bookmarkStart w:id="8" w:name="prácticas-y-funciones-comparadas"/>
      <w:bookmarkEnd w:id="7"/>
      <w:r>
        <w:t>Prácticas y funciones comparadas</w:t>
      </w:r>
    </w:p>
    <w:tbl>
      <w:tblPr>
        <w:tblStyle w:val="Table"/>
        <w:tblW w:w="0" w:type="auto"/>
        <w:tblLook w:val="0020" w:firstRow="1" w:lastRow="0" w:firstColumn="0" w:lastColumn="0" w:noHBand="0" w:noVBand="0"/>
      </w:tblPr>
      <w:tblGrid>
        <w:gridCol w:w="1594"/>
        <w:gridCol w:w="1764"/>
        <w:gridCol w:w="1882"/>
        <w:gridCol w:w="2815"/>
        <w:gridCol w:w="999"/>
      </w:tblGrid>
      <w:tr w:rsidR="00E07DDD" w14:paraId="17F480B4" w14:textId="77777777" w:rsidTr="00E07DDD">
        <w:trPr>
          <w:cnfStyle w:val="100000000000" w:firstRow="1" w:lastRow="0" w:firstColumn="0" w:lastColumn="0" w:oddVBand="0" w:evenVBand="0" w:oddHBand="0" w:evenHBand="0" w:firstRowFirstColumn="0" w:firstRowLastColumn="0" w:lastRowFirstColumn="0" w:lastRowLastColumn="0"/>
          <w:tblHeader/>
        </w:trPr>
        <w:tc>
          <w:tcPr>
            <w:tcW w:w="0" w:type="auto"/>
          </w:tcPr>
          <w:p w14:paraId="78ABD174" w14:textId="77777777" w:rsidR="00E07DDD" w:rsidRDefault="00000000">
            <w:pPr>
              <w:pStyle w:val="Compact"/>
            </w:pPr>
            <w:r>
              <w:t>Función espiritual</w:t>
            </w:r>
          </w:p>
        </w:tc>
        <w:tc>
          <w:tcPr>
            <w:tcW w:w="0" w:type="auto"/>
          </w:tcPr>
          <w:p w14:paraId="728F46A6" w14:textId="77777777" w:rsidR="00E07DDD" w:rsidRDefault="00000000">
            <w:pPr>
              <w:pStyle w:val="Compact"/>
            </w:pPr>
            <w:r>
              <w:t>Advaita Vedānta</w:t>
            </w:r>
          </w:p>
        </w:tc>
        <w:tc>
          <w:tcPr>
            <w:tcW w:w="0" w:type="auto"/>
          </w:tcPr>
          <w:p w14:paraId="7D9643B7" w14:textId="77777777" w:rsidR="00E07DDD" w:rsidRDefault="00000000">
            <w:pPr>
              <w:pStyle w:val="Compact"/>
            </w:pPr>
            <w:r>
              <w:t>Sufismo</w:t>
            </w:r>
          </w:p>
        </w:tc>
        <w:tc>
          <w:tcPr>
            <w:tcW w:w="0" w:type="auto"/>
          </w:tcPr>
          <w:p w14:paraId="08B0B59A" w14:textId="77777777" w:rsidR="00E07DDD" w:rsidRDefault="00000000">
            <w:pPr>
              <w:pStyle w:val="Compact"/>
            </w:pPr>
            <w:r>
              <w:t>Observación comparativa</w:t>
            </w:r>
          </w:p>
        </w:tc>
        <w:tc>
          <w:tcPr>
            <w:tcW w:w="0" w:type="auto"/>
          </w:tcPr>
          <w:p w14:paraId="7E337AA1" w14:textId="77777777" w:rsidR="00E07DDD" w:rsidRDefault="00000000">
            <w:pPr>
              <w:pStyle w:val="Compact"/>
            </w:pPr>
            <w:r>
              <w:t>Fuentes</w:t>
            </w:r>
          </w:p>
        </w:tc>
      </w:tr>
      <w:tr w:rsidR="00E07DDD" w14:paraId="3ACBEE3A" w14:textId="77777777">
        <w:tc>
          <w:tcPr>
            <w:tcW w:w="0" w:type="auto"/>
          </w:tcPr>
          <w:p w14:paraId="19FA49F1" w14:textId="77777777" w:rsidR="00E07DDD" w:rsidRDefault="00000000">
            <w:pPr>
              <w:pStyle w:val="Compact"/>
            </w:pPr>
            <w:r>
              <w:t>Purificar la comprensión</w:t>
            </w:r>
          </w:p>
        </w:tc>
        <w:tc>
          <w:tcPr>
            <w:tcW w:w="0" w:type="auto"/>
          </w:tcPr>
          <w:p w14:paraId="31F36025" w14:textId="77777777" w:rsidR="00E07DDD" w:rsidRDefault="00000000">
            <w:pPr>
              <w:pStyle w:val="Compact"/>
            </w:pPr>
            <w:r>
              <w:t>Escucha de mahāvākyas y razonamiento discriminativo.</w:t>
            </w:r>
          </w:p>
        </w:tc>
        <w:tc>
          <w:tcPr>
            <w:tcW w:w="0" w:type="auto"/>
          </w:tcPr>
          <w:p w14:paraId="60BC2AC1" w14:textId="77777777" w:rsidR="00E07DDD" w:rsidRDefault="00000000">
            <w:pPr>
              <w:pStyle w:val="Compact"/>
            </w:pPr>
            <w:r>
              <w:t>Dhikr, interiorización del Nombre y concentración en Allah.</w:t>
            </w:r>
          </w:p>
        </w:tc>
        <w:tc>
          <w:tcPr>
            <w:tcW w:w="0" w:type="auto"/>
          </w:tcPr>
          <w:p w14:paraId="2DC11A9C" w14:textId="77777777" w:rsidR="00E07DDD" w:rsidRDefault="00000000">
            <w:pPr>
              <w:pStyle w:val="Compact"/>
            </w:pPr>
            <w:r>
              <w:t>Las dos tradiciones vinculan práctica y reeducación de la percepción.</w:t>
            </w:r>
          </w:p>
        </w:tc>
        <w:tc>
          <w:tcPr>
            <w:tcW w:w="0" w:type="auto"/>
          </w:tcPr>
          <w:p w14:paraId="6426AD1C" w14:textId="77777777" w:rsidR="00E07DDD" w:rsidRDefault="00000000">
            <w:pPr>
              <w:pStyle w:val="Compact"/>
            </w:pPr>
            <w:hyperlink r:id="rId34">
              <w:r>
                <w:rPr>
                  <w:rStyle w:val="Hipervnculo"/>
                </w:rPr>
                <w:t>[26]</w:t>
              </w:r>
            </w:hyperlink>
          </w:p>
        </w:tc>
      </w:tr>
      <w:tr w:rsidR="00E07DDD" w14:paraId="039C926E" w14:textId="77777777">
        <w:tc>
          <w:tcPr>
            <w:tcW w:w="0" w:type="auto"/>
          </w:tcPr>
          <w:p w14:paraId="3C7F05DB" w14:textId="77777777" w:rsidR="00E07DDD" w:rsidRDefault="00000000">
            <w:pPr>
              <w:pStyle w:val="Compact"/>
            </w:pPr>
            <w:r>
              <w:t>Desmontar el yo empírico</w:t>
            </w:r>
          </w:p>
        </w:tc>
        <w:tc>
          <w:tcPr>
            <w:tcW w:w="0" w:type="auto"/>
          </w:tcPr>
          <w:p w14:paraId="701073C7" w14:textId="77777777" w:rsidR="00E07DDD" w:rsidRDefault="00000000">
            <w:pPr>
              <w:pStyle w:val="Compact"/>
            </w:pPr>
            <w:r>
              <w:rPr>
                <w:i/>
                <w:iCs/>
              </w:rPr>
              <w:t>Neti neti</w:t>
            </w:r>
            <w:r>
              <w:t xml:space="preserve"> elimina identificaciones con cuerpo, mente y atributos.</w:t>
            </w:r>
          </w:p>
        </w:tc>
        <w:tc>
          <w:tcPr>
            <w:tcW w:w="0" w:type="auto"/>
          </w:tcPr>
          <w:p w14:paraId="42369599" w14:textId="77777777" w:rsidR="00E07DDD" w:rsidRDefault="00000000">
            <w:pPr>
              <w:pStyle w:val="Compact"/>
            </w:pPr>
            <w:r>
              <w:t>Fanāʾ borra trazas de autoconciencia egoica y cualidades imperfectas.</w:t>
            </w:r>
          </w:p>
        </w:tc>
        <w:tc>
          <w:tcPr>
            <w:tcW w:w="0" w:type="auto"/>
          </w:tcPr>
          <w:p w14:paraId="4315F59C" w14:textId="77777777" w:rsidR="00E07DDD" w:rsidRDefault="00000000">
            <w:pPr>
              <w:pStyle w:val="Compact"/>
            </w:pPr>
            <w:r>
              <w:t>La semejanza es funcional; el trasfondo doctrinal sigue siendo distinto.</w:t>
            </w:r>
          </w:p>
        </w:tc>
        <w:tc>
          <w:tcPr>
            <w:tcW w:w="0" w:type="auto"/>
          </w:tcPr>
          <w:p w14:paraId="3C7C3225" w14:textId="77777777" w:rsidR="00E07DDD" w:rsidRDefault="00000000">
            <w:pPr>
              <w:pStyle w:val="Compact"/>
            </w:pPr>
            <w:hyperlink r:id="rId35">
              <w:r>
                <w:rPr>
                  <w:rStyle w:val="Hipervnculo"/>
                </w:rPr>
                <w:t>[27]</w:t>
              </w:r>
            </w:hyperlink>
          </w:p>
        </w:tc>
      </w:tr>
      <w:tr w:rsidR="00E07DDD" w14:paraId="3C570CC4" w14:textId="77777777">
        <w:tc>
          <w:tcPr>
            <w:tcW w:w="0" w:type="auto"/>
          </w:tcPr>
          <w:p w14:paraId="28AA4966" w14:textId="77777777" w:rsidR="00E07DDD" w:rsidRDefault="00000000">
            <w:pPr>
              <w:pStyle w:val="Compact"/>
            </w:pPr>
            <w:r>
              <w:lastRenderedPageBreak/>
              <w:t>Culminación del camino</w:t>
            </w:r>
          </w:p>
        </w:tc>
        <w:tc>
          <w:tcPr>
            <w:tcW w:w="0" w:type="auto"/>
          </w:tcPr>
          <w:p w14:paraId="27CE93D1" w14:textId="77777777" w:rsidR="00E07DDD" w:rsidRDefault="00000000">
            <w:pPr>
              <w:pStyle w:val="Compact"/>
            </w:pPr>
            <w:r>
              <w:t>Mokṣa: reconocimiento de lo que siempre ha sido el sí mismo.</w:t>
            </w:r>
          </w:p>
        </w:tc>
        <w:tc>
          <w:tcPr>
            <w:tcW w:w="0" w:type="auto"/>
          </w:tcPr>
          <w:p w14:paraId="3B097086" w14:textId="77777777" w:rsidR="00E07DDD" w:rsidRDefault="00000000">
            <w:pPr>
              <w:pStyle w:val="Compact"/>
            </w:pPr>
            <w:r>
              <w:t>Baqāʾ: permanencia transformada en Dios tras el desvanecimiento del ego.</w:t>
            </w:r>
          </w:p>
        </w:tc>
        <w:tc>
          <w:tcPr>
            <w:tcW w:w="0" w:type="auto"/>
          </w:tcPr>
          <w:p w14:paraId="742E95F9" w14:textId="77777777" w:rsidR="00E07DDD" w:rsidRDefault="00000000">
            <w:pPr>
              <w:pStyle w:val="Compact"/>
            </w:pPr>
            <w:r>
              <w:t>Ambas hablan de liberación/transformación, no del mismo tipo de identidad última.</w:t>
            </w:r>
          </w:p>
        </w:tc>
        <w:tc>
          <w:tcPr>
            <w:tcW w:w="0" w:type="auto"/>
          </w:tcPr>
          <w:p w14:paraId="3A3C74BB" w14:textId="77777777" w:rsidR="00E07DDD" w:rsidRDefault="00000000">
            <w:pPr>
              <w:pStyle w:val="Compact"/>
            </w:pPr>
            <w:hyperlink r:id="rId36">
              <w:r>
                <w:rPr>
                  <w:rStyle w:val="Hipervnculo"/>
                </w:rPr>
                <w:t>[28]</w:t>
              </w:r>
            </w:hyperlink>
          </w:p>
        </w:tc>
      </w:tr>
      <w:tr w:rsidR="00E07DDD" w14:paraId="3647A965" w14:textId="77777777">
        <w:tc>
          <w:tcPr>
            <w:tcW w:w="0" w:type="auto"/>
          </w:tcPr>
          <w:p w14:paraId="72918514" w14:textId="77777777" w:rsidR="00E07DDD" w:rsidRDefault="00000000">
            <w:pPr>
              <w:pStyle w:val="Compact"/>
            </w:pPr>
            <w:r>
              <w:t>Conocimiento experiencial</w:t>
            </w:r>
          </w:p>
        </w:tc>
        <w:tc>
          <w:tcPr>
            <w:tcW w:w="0" w:type="auto"/>
          </w:tcPr>
          <w:p w14:paraId="53AB5437" w14:textId="77777777" w:rsidR="00E07DDD" w:rsidRDefault="00000000">
            <w:pPr>
              <w:pStyle w:val="Compact"/>
            </w:pPr>
            <w:r>
              <w:rPr>
                <w:i/>
                <w:iCs/>
              </w:rPr>
              <w:t>Anubhava</w:t>
            </w:r>
            <w:r>
              <w:t xml:space="preserve"> actualiza el conocimiento transmitido por la śruti.</w:t>
            </w:r>
          </w:p>
        </w:tc>
        <w:tc>
          <w:tcPr>
            <w:tcW w:w="0" w:type="auto"/>
          </w:tcPr>
          <w:p w14:paraId="6ECA96DF" w14:textId="77777777" w:rsidR="00E07DDD" w:rsidRDefault="00000000">
            <w:pPr>
              <w:pStyle w:val="Compact"/>
            </w:pPr>
            <w:r>
              <w:rPr>
                <w:i/>
                <w:iCs/>
              </w:rPr>
              <w:t>Kašf</w:t>
            </w:r>
            <w:r>
              <w:t xml:space="preserve">, </w:t>
            </w:r>
            <w:r>
              <w:rPr>
                <w:i/>
                <w:iCs/>
              </w:rPr>
              <w:t>shuhūd</w:t>
            </w:r>
            <w:r>
              <w:t xml:space="preserve"> y ruʾyā permiten acceso a la </w:t>
            </w:r>
            <w:r>
              <w:rPr>
                <w:i/>
                <w:iCs/>
              </w:rPr>
              <w:t>ḥaqīqa</w:t>
            </w:r>
            <w:r>
              <w:t>.</w:t>
            </w:r>
          </w:p>
        </w:tc>
        <w:tc>
          <w:tcPr>
            <w:tcW w:w="0" w:type="auto"/>
          </w:tcPr>
          <w:p w14:paraId="6D0AE17E" w14:textId="77777777" w:rsidR="00E07DDD" w:rsidRDefault="00000000">
            <w:pPr>
              <w:pStyle w:val="Compact"/>
            </w:pPr>
            <w:r>
              <w:t>En ambos casos el saber se “verifica” existencialmente.</w:t>
            </w:r>
          </w:p>
        </w:tc>
        <w:tc>
          <w:tcPr>
            <w:tcW w:w="0" w:type="auto"/>
          </w:tcPr>
          <w:p w14:paraId="5579A1F9" w14:textId="77777777" w:rsidR="00E07DDD" w:rsidRDefault="00000000">
            <w:pPr>
              <w:pStyle w:val="Compact"/>
            </w:pPr>
            <w:hyperlink r:id="rId37">
              <w:r>
                <w:rPr>
                  <w:rStyle w:val="Hipervnculo"/>
                </w:rPr>
                <w:t>[29]</w:t>
              </w:r>
            </w:hyperlink>
          </w:p>
        </w:tc>
      </w:tr>
    </w:tbl>
    <w:p w14:paraId="763A5CA8" w14:textId="77777777" w:rsidR="00E07DDD" w:rsidRDefault="00000000">
      <w:pPr>
        <w:pStyle w:val="Ttulo2"/>
      </w:pPr>
      <w:bookmarkStart w:id="9" w:name="contactos-históricos-e-influencias"/>
      <w:bookmarkEnd w:id="6"/>
      <w:bookmarkEnd w:id="8"/>
      <w:r>
        <w:t>Contactos históricos e influencias</w:t>
      </w:r>
    </w:p>
    <w:p w14:paraId="3801987C" w14:textId="77777777" w:rsidR="00E07DDD" w:rsidRDefault="00000000">
      <w:pPr>
        <w:pStyle w:val="FirstParagraph"/>
      </w:pPr>
      <w:r>
        <w:t xml:space="preserve">La evidencia histórica permite afirmar con seguridad que hubo </w:t>
      </w:r>
      <w:r>
        <w:rPr>
          <w:b/>
          <w:bCs/>
        </w:rPr>
        <w:t>contactos islamo-indios</w:t>
      </w:r>
      <w:r>
        <w:t xml:space="preserve"> prolongados y de alto nivel intelectual, pero obliga a distinguir tres cosas: contacto, traducción e influencia doctrinal. Que autores musulmanes hayan traducido o interpretado textos indios no prueba por sí solo que el sufismo haya derivado del Advaita; y que comparatistas modernos detecten analogías conceptuales no demuestra una filiación histórica directa. Esta distinción metodológica es crucial, porque buena parte de la bibliografía más seria insiste precisamente en frenar genealogías demasiado rápidas. </w:t>
      </w:r>
      <w:hyperlink r:id="rId38">
        <w:r>
          <w:rPr>
            <w:rStyle w:val="Hipervnculo"/>
          </w:rPr>
          <w:t>[30]</w:t>
        </w:r>
      </w:hyperlink>
    </w:p>
    <w:p w14:paraId="3043A5D7" w14:textId="77777777" w:rsidR="00E07DDD" w:rsidRDefault="00000000">
      <w:pPr>
        <w:pStyle w:val="Textoindependiente"/>
      </w:pPr>
      <w:r>
        <w:t xml:space="preserve">Un primer hito documentado es </w:t>
      </w:r>
      <w:r>
        <w:rPr>
          <w:b/>
          <w:bCs/>
        </w:rPr>
        <w:t>al-Bīrūnī</w:t>
      </w:r>
      <w:r>
        <w:t xml:space="preserve"> en el siglo XI. Su estudio de la India y su versión árabe del </w:t>
      </w:r>
      <w:r>
        <w:rPr>
          <w:i/>
          <w:iCs/>
        </w:rPr>
        <w:t>Yogasūtra</w:t>
      </w:r>
      <w:r>
        <w:t xml:space="preserve"> muestran que un sabio musulmán podía aprender sánscrito, traducir categorías indias y verter términos como </w:t>
      </w:r>
      <w:r>
        <w:rPr>
          <w:b/>
          <w:bCs/>
        </w:rPr>
        <w:t>mokṣa</w:t>
      </w:r>
      <w:r>
        <w:t xml:space="preserve"> al horizonte intelectual árabe. Sin embargo, este contacto concierne principalmente al yoga y a la filosofía índica en sentido amplio; no demuestra todavía una recepción sistemática de la ontología de Śaṅkara por el sufismo en formación. </w:t>
      </w:r>
      <w:hyperlink r:id="rId39">
        <w:r>
          <w:rPr>
            <w:rStyle w:val="Hipervnculo"/>
          </w:rPr>
          <w:t>[31]</w:t>
        </w:r>
      </w:hyperlink>
    </w:p>
    <w:p w14:paraId="2E3DE5F3" w14:textId="77777777" w:rsidR="00E07DDD" w:rsidRDefault="00000000">
      <w:pPr>
        <w:pStyle w:val="Textoindependiente"/>
      </w:pPr>
      <w:r>
        <w:t xml:space="preserve">Más tarde, las traducciones del </w:t>
      </w:r>
      <w:r>
        <w:rPr>
          <w:b/>
          <w:bCs/>
        </w:rPr>
        <w:t>Amṛtakunda</w:t>
      </w:r>
      <w:r>
        <w:t xml:space="preserve"> al árabe y al persa, y su reelaboración en contextos sufíes, documentan una interacción mucho más intensa entre prácticas y saberes de origen indio y ciertas corrientes musulmanas del sur de Asia. La bibliografía reciente sobre Muḥammad Ghawth y el </w:t>
      </w:r>
      <w:r>
        <w:rPr>
          <w:i/>
          <w:iCs/>
        </w:rPr>
        <w:t>Baḥr al-ḥayāt</w:t>
      </w:r>
      <w:r>
        <w:t xml:space="preserve"> muestra con claridad que técnicas y marcos yoguis fueron “vestidos” con un lenguaje sufí y neoplatónico. Con todo, esta línea de contacto afecta de manera más evidente a la </w:t>
      </w:r>
      <w:r>
        <w:rPr>
          <w:b/>
          <w:bCs/>
        </w:rPr>
        <w:t>ascética y la técnica contemplativa</w:t>
      </w:r>
      <w:r>
        <w:t xml:space="preserve"> que a la adopción directa del núcleo doctrinal de la identidad Ātman/Brahman. Esa última precisión es una inferencia historiográfica prudente, no una cita literal de una sola fuente. </w:t>
      </w:r>
      <w:hyperlink r:id="rId40">
        <w:r>
          <w:rPr>
            <w:rStyle w:val="Hipervnculo"/>
          </w:rPr>
          <w:t>[32]</w:t>
        </w:r>
      </w:hyperlink>
    </w:p>
    <w:p w14:paraId="17AB61A3" w14:textId="77777777" w:rsidR="00E07DDD" w:rsidRDefault="00000000">
      <w:pPr>
        <w:pStyle w:val="Textoindependiente"/>
      </w:pPr>
      <w:r>
        <w:t xml:space="preserve">En la India mogola de los siglos XVI y XVII, el cuadro se vuelve más complejo. El Vedānta —en particular el </w:t>
      </w:r>
      <w:r>
        <w:rPr>
          <w:b/>
          <w:bCs/>
        </w:rPr>
        <w:t>Advaita</w:t>
      </w:r>
      <w:r>
        <w:t xml:space="preserve">— gana una visibilidad renovada en Banaras y en las discusiones intelectuales del periodo; figuras como </w:t>
      </w:r>
      <w:r>
        <w:rPr>
          <w:b/>
          <w:bCs/>
        </w:rPr>
        <w:t>Madhusūdana Sarasvatī</w:t>
      </w:r>
      <w:r>
        <w:t xml:space="preserve"> </w:t>
      </w:r>
      <w:r>
        <w:lastRenderedPageBreak/>
        <w:t xml:space="preserve">participan en una reorganización tempranomoderna del campo vedántico, mientras el poder mogol favorece espacios de patrocinio y cruce intelectual. Este es el contexto real en el que la comparación entre unidad islámica y no-dualidad vedántica se vuelve históricamente verosímil. </w:t>
      </w:r>
      <w:hyperlink r:id="rId41">
        <w:r>
          <w:rPr>
            <w:rStyle w:val="Hipervnculo"/>
          </w:rPr>
          <w:t>[33]</w:t>
        </w:r>
      </w:hyperlink>
    </w:p>
    <w:p w14:paraId="24CD7332" w14:textId="77777777" w:rsidR="00E07DDD" w:rsidRDefault="00000000">
      <w:pPr>
        <w:pStyle w:val="Textoindependiente"/>
      </w:pPr>
      <w:r>
        <w:t xml:space="preserve">En este marco destaca </w:t>
      </w:r>
      <w:r>
        <w:rPr>
          <w:b/>
          <w:bCs/>
        </w:rPr>
        <w:t>Dārā Shukoh</w:t>
      </w:r>
      <w:r>
        <w:t xml:space="preserve">. Su </w:t>
      </w:r>
      <w:r>
        <w:rPr>
          <w:i/>
          <w:iCs/>
        </w:rPr>
        <w:t>Majmaʿ al-baḥrayn</w:t>
      </w:r>
      <w:r>
        <w:t xml:space="preserve"> (“Confluencia de dos océanos”) y su versión persa de las Upaniṣads, el </w:t>
      </w:r>
      <w:r>
        <w:rPr>
          <w:i/>
          <w:iCs/>
        </w:rPr>
        <w:t>Sirr-i Akbar</w:t>
      </w:r>
      <w:r>
        <w:t xml:space="preserve">, constituyen el intento más explícito de poner en relación el sufismo y las tradiciones vedánticas de elite. La propia investigación de Carl Ernst muestra, sin embargo, que Dārā no se limita a una exégesis “neutral”: reformula versos sufíes clásicos en un registro más directamente interreligioso e incluso políticamente cargado. Dicho de otro modo, Dārā es una figura fundamental para la </w:t>
      </w:r>
      <w:r>
        <w:rPr>
          <w:b/>
          <w:bCs/>
        </w:rPr>
        <w:t>comparación histórica</w:t>
      </w:r>
      <w:r>
        <w:t xml:space="preserve">, pero no una prueba de identidad doctrinal originaria entre ambas tradiciones. </w:t>
      </w:r>
      <w:hyperlink r:id="rId42">
        <w:r>
          <w:rPr>
            <w:rStyle w:val="Hipervnculo"/>
          </w:rPr>
          <w:t>[34]</w:t>
        </w:r>
      </w:hyperlink>
    </w:p>
    <w:p w14:paraId="78C91BDA" w14:textId="77777777" w:rsidR="00E07DDD" w:rsidRDefault="00000000">
      <w:pPr>
        <w:pStyle w:val="Textoindependiente"/>
      </w:pPr>
      <w:r>
        <w:t xml:space="preserve">La contracara de Dārā es </w:t>
      </w:r>
      <w:r>
        <w:rPr>
          <w:b/>
          <w:bCs/>
        </w:rPr>
        <w:t>Aḥmad Sirhindī</w:t>
      </w:r>
      <w:r>
        <w:t xml:space="preserve">, cuya formulación de </w:t>
      </w:r>
      <w:r>
        <w:rPr>
          <w:b/>
          <w:bCs/>
        </w:rPr>
        <w:t>waḥdat al-shuhūd</w:t>
      </w:r>
      <w:r>
        <w:t xml:space="preserve"> como rectificación del lenguaje unitario asociado al akbarismo muestra que, dentro del islam, la cuestión de la unidad ya era objeto de controversia interna antes de cualquier homologación fuerte con el Advaita. Este dato es decisivo: si la propia tradición sufí debatía cómo entender la unidad y la experiencia extática, entonces cualquier identificación externa con la no-dualidad vedántica debe hacerse con más cautela todavía. </w:t>
      </w:r>
      <w:hyperlink r:id="rId43">
        <w:r>
          <w:rPr>
            <w:rStyle w:val="Hipervnculo"/>
          </w:rPr>
          <w:t>[17]</w:t>
        </w:r>
      </w:hyperlink>
    </w:p>
    <w:p w14:paraId="563E8077" w14:textId="77777777" w:rsidR="00E07DDD" w:rsidRDefault="00000000">
      <w:pPr>
        <w:pStyle w:val="Textoindependiente"/>
      </w:pPr>
      <w:r>
        <w:t xml:space="preserve">Por último, la traducción persa de las Upaniṣads emprendida por Dārā Shukoh alimentó una </w:t>
      </w:r>
      <w:r>
        <w:rPr>
          <w:b/>
          <w:bCs/>
        </w:rPr>
        <w:t>segunda vida comparativa</w:t>
      </w:r>
      <w:r>
        <w:t xml:space="preserve"> en Europa a través de la traducción latina de Anquetil-Duperron. Ese itinerario importa menos por una influencia “mutua” entre Advaita y sufismo que por la construcción moderna de un imaginario global de “mística oriental”, donde Vedānta, Ibn ʿArabī y luego las filosofías comparadas del siglo XX empezaron a leerse en una misma mesa conceptual. </w:t>
      </w:r>
      <w:hyperlink r:id="rId44">
        <w:r>
          <w:rPr>
            <w:rStyle w:val="Hipervnculo"/>
          </w:rPr>
          <w:t>[35]</w:t>
        </w:r>
      </w:hyperlink>
    </w:p>
    <w:tbl>
      <w:tblPr>
        <w:tblStyle w:val="Table"/>
        <w:tblW w:w="0" w:type="auto"/>
        <w:jc w:val="center"/>
        <w:tblLook w:val="0600" w:firstRow="0" w:lastRow="0" w:firstColumn="0" w:lastColumn="0" w:noHBand="1" w:noVBand="1"/>
      </w:tblPr>
      <w:tblGrid>
        <w:gridCol w:w="9054"/>
      </w:tblGrid>
      <w:tr w:rsidR="00E07DDD" w14:paraId="61A1761A" w14:textId="77777777">
        <w:trPr>
          <w:jc w:val="center"/>
        </w:trPr>
        <w:tc>
          <w:tcPr>
            <w:tcW w:w="0" w:type="auto"/>
          </w:tcPr>
          <w:p w14:paraId="36D34241" w14:textId="77777777" w:rsidR="00E07DDD" w:rsidRDefault="00000000">
            <w:pPr>
              <w:pStyle w:val="Compact"/>
              <w:jc w:val="center"/>
            </w:pPr>
            <w:r>
              <w:rPr>
                <w:noProof/>
              </w:rPr>
              <w:lastRenderedPageBreak/>
              <w:drawing>
                <wp:inline distT="0" distB="0" distL="0" distR="0" wp14:anchorId="54B8D29A" wp14:editId="0BD9AFC0">
                  <wp:extent cx="6156325" cy="3324225"/>
                  <wp:effectExtent l="0" t="0" r="0" b="0"/>
                  <wp:docPr id="43" name="Picture" descr="Rendered Mermaid diagram 2"/>
                  <wp:cNvGraphicFramePr/>
                  <a:graphic xmlns:a="http://schemas.openxmlformats.org/drawingml/2006/main">
                    <a:graphicData uri="http://schemas.openxmlformats.org/drawingml/2006/picture">
                      <pic:pic xmlns:pic="http://schemas.openxmlformats.org/drawingml/2006/picture">
                        <pic:nvPicPr>
                          <pic:cNvPr id="44" name="Picture" descr="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"/>
                          <pic:cNvPicPr>
                            <a:picLocks noChangeAspect="1" noChangeArrowheads="1"/>
                          </pic:cNvPicPr>
                        </pic:nvPicPr>
                        <pic:blipFill>
                          <a:blip r:embed="rId45"/>
                          <a:stretch>
                            <a:fillRect/>
                          </a:stretch>
                        </pic:blipFill>
                        <pic:spPr bwMode="auto">
                          <a:xfrm>
                            <a:off x="0" y="0"/>
                            <a:ext cx="6158013" cy="3325136"/>
                          </a:xfrm>
                          <a:prstGeom prst="rect">
                            <a:avLst/>
                          </a:prstGeom>
                          <a:noFill/>
                          <a:ln w="9525">
                            <a:noFill/>
                            <a:headEnd/>
                            <a:tailEnd/>
                          </a:ln>
                        </pic:spPr>
                      </pic:pic>
                    </a:graphicData>
                  </a:graphic>
                </wp:inline>
              </w:drawing>
            </w:r>
            <w:r>
              <w:br/>
            </w:r>
          </w:p>
        </w:tc>
      </w:tr>
    </w:tbl>
    <w:p w14:paraId="0A3CB005" w14:textId="77777777" w:rsidR="00E07DDD" w:rsidRDefault="00000000">
      <w:pPr>
        <w:pStyle w:val="Textoindependiente"/>
      </w:pPr>
      <w:r>
        <w:t xml:space="preserve">La línea temporal condensa lo que la evidencia permite decir con seguridad: </w:t>
      </w:r>
      <w:r>
        <w:rPr>
          <w:b/>
          <w:bCs/>
        </w:rPr>
        <w:t>contactos sí</w:t>
      </w:r>
      <w:r>
        <w:t xml:space="preserve">, </w:t>
      </w:r>
      <w:r>
        <w:rPr>
          <w:b/>
          <w:bCs/>
        </w:rPr>
        <w:t>traducciones sí</w:t>
      </w:r>
      <w:r>
        <w:t xml:space="preserve">, </w:t>
      </w:r>
      <w:r>
        <w:rPr>
          <w:b/>
          <w:bCs/>
        </w:rPr>
        <w:t>comparaciones explícitas sí</w:t>
      </w:r>
      <w:r>
        <w:t xml:space="preserve">, pero la supuesta derivación temprana del fanāʾ desde el Upaniṣad o desde el Advaita no está demostrada y ha sido expresamente cuestionada por la bibliografía especializada. En esa materia, la cautela filológica es obligada. </w:t>
      </w:r>
      <w:hyperlink r:id="rId46">
        <w:r>
          <w:rPr>
            <w:rStyle w:val="Hipervnculo"/>
          </w:rPr>
          <w:t>[36]</w:t>
        </w:r>
      </w:hyperlink>
    </w:p>
    <w:p w14:paraId="55396ADC" w14:textId="77777777" w:rsidR="00E07DDD" w:rsidRDefault="00000000">
      <w:pPr>
        <w:pStyle w:val="Ttulo2"/>
      </w:pPr>
      <w:bookmarkStart w:id="10" w:name="Xe9e8778cf06df82fd93c2a76d75cfea43500ac7"/>
      <w:bookmarkEnd w:id="9"/>
      <w:r>
        <w:t>Interpretaciones modernas y debates académicos</w:t>
      </w:r>
    </w:p>
    <w:p w14:paraId="16C558DC" w14:textId="77777777" w:rsidR="00E07DDD" w:rsidRDefault="00000000">
      <w:pPr>
        <w:pStyle w:val="FirstParagraph"/>
      </w:pPr>
      <w:r>
        <w:t xml:space="preserve">Las interpretaciones modernas sobre la relación entre Advaita Vedānta y sufismo suelen agruparse en dos grandes familias. La primera es </w:t>
      </w:r>
      <w:r>
        <w:rPr>
          <w:b/>
          <w:bCs/>
        </w:rPr>
        <w:t>universalista o perennialista</w:t>
      </w:r>
      <w:r>
        <w:t xml:space="preserve">: busca un núcleo común de experiencia mística, a veces formulado como una metafísica transhistórica de la unidad. Este impulso puede verse ya en proyectos comparativos como el de Dārā Shukoh, y en el siglo XX reaparece en filosofías comparadas que buscan un diálogo “meta-histórico” entre grandes tradiciones de sabiduría. Su fuerza está en mostrar resonancias reales; su debilidad, en proyectar equivalencias allí donde los textos mantienen diferencias normativas fuertes. </w:t>
      </w:r>
      <w:hyperlink r:id="rId47">
        <w:r>
          <w:rPr>
            <w:rStyle w:val="Hipervnculo"/>
          </w:rPr>
          <w:t>[37]</w:t>
        </w:r>
      </w:hyperlink>
    </w:p>
    <w:p w14:paraId="2BEEA8B8" w14:textId="77777777" w:rsidR="00E07DDD" w:rsidRDefault="00000000">
      <w:pPr>
        <w:pStyle w:val="Textoindependiente"/>
      </w:pPr>
      <w:r>
        <w:t xml:space="preserve">La segunda familia es </w:t>
      </w:r>
      <w:r>
        <w:rPr>
          <w:b/>
          <w:bCs/>
        </w:rPr>
        <w:t>historicista y crítica</w:t>
      </w:r>
      <w:r>
        <w:t xml:space="preserve">. Desde este ángulo, la idea misma de que “el hinduismo es esencialmente Vedānta” o de que “el sufismo es sencillamente una mística universal” es vista como una construcción moderna. La investigación reciente sobre el neo-Vedānta recuerda que la búsqueda de una “religión universal” fue en muchos casos una respuesta a la modernidad colonial; de modo paralelo, la crítica contemporánea al perennialismo objeta que esas lecturas suelen borrar </w:t>
      </w:r>
      <w:r>
        <w:lastRenderedPageBreak/>
        <w:t xml:space="preserve">historia, instituciones, jerarquías textuales y compromisos confesionales, e incluso pueden reproducir inercias intelectuales imperiales. </w:t>
      </w:r>
      <w:hyperlink r:id="rId48">
        <w:r>
          <w:rPr>
            <w:rStyle w:val="Hipervnculo"/>
          </w:rPr>
          <w:t>[38]</w:t>
        </w:r>
      </w:hyperlink>
    </w:p>
    <w:p w14:paraId="7DCB688A" w14:textId="77777777" w:rsidR="00E07DDD" w:rsidRDefault="00000000">
      <w:pPr>
        <w:pStyle w:val="Textoindependiente"/>
      </w:pPr>
      <w:r>
        <w:t xml:space="preserve">Aplicado al tema que nos ocupa, esto significa que no basta con observar que Advaita y ciertas corrientes sufíes hablan de unidad, de desegoización o de experiencia inefable. Hay que preguntar </w:t>
      </w:r>
      <w:r>
        <w:rPr>
          <w:b/>
          <w:bCs/>
        </w:rPr>
        <w:t>qué unidad</w:t>
      </w:r>
      <w:r>
        <w:t xml:space="preserve">, </w:t>
      </w:r>
      <w:r>
        <w:rPr>
          <w:b/>
          <w:bCs/>
        </w:rPr>
        <w:t>qué yo</w:t>
      </w:r>
      <w:r>
        <w:t xml:space="preserve">, </w:t>
      </w:r>
      <w:r>
        <w:rPr>
          <w:b/>
          <w:bCs/>
        </w:rPr>
        <w:t>qué texto autoriza esa experiencia</w:t>
      </w:r>
      <w:r>
        <w:t xml:space="preserve"> y </w:t>
      </w:r>
      <w:r>
        <w:rPr>
          <w:b/>
          <w:bCs/>
        </w:rPr>
        <w:t>qué límites teológicos sigue reconociendo cada tradición</w:t>
      </w:r>
      <w:r>
        <w:t xml:space="preserve">. Precisamente ahí aparecen los límites del comparativismo fuerte: la exégesis śaṅkariana de la identidad Ātman/Brahman no es simplemente otro modo de decir el tawḥīd coránico, y el lenguaje de Ibn ʿArabī sobre la Realidad y las manifestaciones no es simplemente otro modo de repetir </w:t>
      </w:r>
      <w:r>
        <w:rPr>
          <w:i/>
          <w:iCs/>
        </w:rPr>
        <w:t>tat tvam asi</w:t>
      </w:r>
      <w:r>
        <w:t xml:space="preserve">. </w:t>
      </w:r>
      <w:hyperlink r:id="rId49">
        <w:r>
          <w:rPr>
            <w:rStyle w:val="Hipervnculo"/>
          </w:rPr>
          <w:t>[39]</w:t>
        </w:r>
      </w:hyperlink>
    </w:p>
    <w:p w14:paraId="7F768431" w14:textId="77777777" w:rsidR="00E07DDD" w:rsidRDefault="00000000">
      <w:pPr>
        <w:pStyle w:val="Textoindependiente"/>
      </w:pPr>
      <w:r>
        <w:t xml:space="preserve">Conviene añadir un matiz académico importante. La historiografía reciente sobre el Vedānta temprano-moderno ha subrayado que el Advaita del periodo mogol no era una esencia abstracta e inmutable, sino una tradición viva, en polémica con otras escuelas y enredada con nuevos contextos políticos e intelectuales. Del otro lado, la investigación sobre Ibn ʿArabī y su recepción distingue entre el corpus akbarí, las formulaciones posteriores de la “unicidad del ser” y las correcciones como la de Sirhindī. En otras palabras: los dos términos comparados ya son internamente plurales antes de compararse entre sí. </w:t>
      </w:r>
      <w:hyperlink r:id="rId50">
        <w:r>
          <w:rPr>
            <w:rStyle w:val="Hipervnculo"/>
          </w:rPr>
          <w:t>[40]</w:t>
        </w:r>
      </w:hyperlink>
    </w:p>
    <w:p w14:paraId="00BA5AFE" w14:textId="77777777" w:rsidR="00E07DDD" w:rsidRDefault="00000000">
      <w:pPr>
        <w:pStyle w:val="Textoindependiente"/>
      </w:pPr>
      <w:r>
        <w:t xml:space="preserve">Mi evaluación es, por tanto, doble. Primero, las comparaciones son legítimas y filosóficamente fecundas cuando se usan como </w:t>
      </w:r>
      <w:r>
        <w:rPr>
          <w:b/>
          <w:bCs/>
        </w:rPr>
        <w:t>instrumentos heurísticos</w:t>
      </w:r>
      <w:r>
        <w:t xml:space="preserve">: ayudan a ver mejor la función del lenguaje apofático, del desmantelamiento del ego y de la crítica de la multiplicidad autosuficiente. Segundo, esas comparaciones dejan de ser rigurosas cuando se convierten en </w:t>
      </w:r>
      <w:r>
        <w:rPr>
          <w:b/>
          <w:bCs/>
        </w:rPr>
        <w:t>traducciones totales</w:t>
      </w:r>
      <w:r>
        <w:t xml:space="preserve"> o en lemas como “todo es lo mismo”. La mejor investigación actual favorece una </w:t>
      </w:r>
      <w:r>
        <w:rPr>
          <w:b/>
          <w:bCs/>
        </w:rPr>
        <w:t>comparación asimétrica y controlada</w:t>
      </w:r>
      <w:r>
        <w:t xml:space="preserve">, que preserve tanto las homologías como los falsos amigos. </w:t>
      </w:r>
      <w:hyperlink r:id="rId51">
        <w:r>
          <w:rPr>
            <w:rStyle w:val="Hipervnculo"/>
          </w:rPr>
          <w:t>[41]</w:t>
        </w:r>
      </w:hyperlink>
    </w:p>
    <w:p w14:paraId="08417A40" w14:textId="77777777" w:rsidR="00E07DDD" w:rsidRDefault="00000000">
      <w:pPr>
        <w:pStyle w:val="Ttulo2"/>
      </w:pPr>
      <w:bookmarkStart w:id="11" w:name="implicaciones-teológicas-y-prácticas"/>
      <w:bookmarkEnd w:id="10"/>
      <w:r>
        <w:t>Implicaciones teológicas y prácticas</w:t>
      </w:r>
    </w:p>
    <w:p w14:paraId="52FB90AA" w14:textId="77777777" w:rsidR="00E07DDD" w:rsidRDefault="00000000">
      <w:pPr>
        <w:pStyle w:val="FirstParagraph"/>
      </w:pPr>
      <w:r>
        <w:t xml:space="preserve">Para creyentes o practicantes, la principal implicación teológica es que el diálogo entre Advaita y sufismo puede enriquecer la comprensión de la vida espiritual, pero </w:t>
      </w:r>
      <w:r>
        <w:rPr>
          <w:b/>
          <w:bCs/>
        </w:rPr>
        <w:t>no autoriza sin más un sincretismo doctrinal</w:t>
      </w:r>
      <w:r>
        <w:t xml:space="preserve">. Un advaitin puede reconocer en el tawḥīd sufí una disciplina ejemplar de concentración en la Realidad y de purificación del ego; un sufí puede reconocer en el Advaita una crítica poderosa de la identificación con lo transitorio. Sin embargo, si el diálogo quiere seguir siendo intelectualmente honesto, debe admitir que la fórmula “el yo verdadero es Brahman” no es intercambiable con la fórmula coránica de la unicidad de Allah. </w:t>
      </w:r>
      <w:hyperlink r:id="rId52">
        <w:r>
          <w:rPr>
            <w:rStyle w:val="Hipervnculo"/>
          </w:rPr>
          <w:t>[42]</w:t>
        </w:r>
      </w:hyperlink>
    </w:p>
    <w:p w14:paraId="17E99D91" w14:textId="77777777" w:rsidR="00E07DDD" w:rsidRDefault="00000000">
      <w:pPr>
        <w:pStyle w:val="Textoindependiente"/>
      </w:pPr>
      <w:r>
        <w:t xml:space="preserve">En la práctica, ambas tradiciones convergen en algo muy fértil: la exigencia de </w:t>
      </w:r>
      <w:r>
        <w:rPr>
          <w:b/>
          <w:bCs/>
        </w:rPr>
        <w:t>descentrar el ego habitual</w:t>
      </w:r>
      <w:r>
        <w:t xml:space="preserve"> y de reeducar la atención. El Advaita lo hace mediante discernimiento, negación de superposiciones e interiorización del conocimiento; el sufismo, mediante recuerdo de Dios, vigilancia del corazón, visión y transformación de la subjetividad. Esta convergencia tiene relevancia existencial real para comunidades creyentes: ayuda a desplazar la religión desde una adhesión </w:t>
      </w:r>
      <w:r>
        <w:lastRenderedPageBreak/>
        <w:t xml:space="preserve">meramente externa hacia una forma de conocimiento transformador. Pero, de nuevo, lo hace por caminos teológica y ritualmente diferentes. </w:t>
      </w:r>
      <w:hyperlink r:id="rId53">
        <w:r>
          <w:rPr>
            <w:rStyle w:val="Hipervnculo"/>
          </w:rPr>
          <w:t>[43]</w:t>
        </w:r>
      </w:hyperlink>
    </w:p>
    <w:p w14:paraId="784E90B3" w14:textId="77777777" w:rsidR="00E07DDD" w:rsidRDefault="00000000">
      <w:pPr>
        <w:pStyle w:val="Textoindependiente"/>
      </w:pPr>
      <w:r>
        <w:t xml:space="preserve">Para el diálogo interreligioso, la consecuencia más sana es preferir el lenguaje de las </w:t>
      </w:r>
      <w:r>
        <w:rPr>
          <w:b/>
          <w:bCs/>
        </w:rPr>
        <w:t>analogías estructurales</w:t>
      </w:r>
      <w:r>
        <w:t xml:space="preserve"> al de las </w:t>
      </w:r>
      <w:r>
        <w:rPr>
          <w:b/>
          <w:bCs/>
        </w:rPr>
        <w:t>identidades metafísicas totales</w:t>
      </w:r>
      <w:r>
        <w:t xml:space="preserve">. Ese desplazamiento evita dos errores simétricos: el exclusivismo que niega toda posibilidad de conversación profunda y el irenismo que trivializa las diferencias reales. Desde un punto de vista académico y también pastoral, suele ser más fecundo decir “estas tradiciones iluminan de modo análogo el problema del ego, de la multiplicidad y de la experiencia de lo absoluto” que decir “son lo mismo”. </w:t>
      </w:r>
      <w:hyperlink r:id="rId54">
        <w:r>
          <w:rPr>
            <w:rStyle w:val="Hipervnculo"/>
          </w:rPr>
          <w:t>[44]</w:t>
        </w:r>
      </w:hyperlink>
    </w:p>
    <w:p w14:paraId="791218BD" w14:textId="77777777" w:rsidR="00E07DDD" w:rsidRDefault="00000000">
      <w:pPr>
        <w:pStyle w:val="Ttulo3"/>
      </w:pPr>
      <w:bookmarkStart w:id="12" w:name="X74fdffe3c198325e56f949d522932740f303475"/>
      <w:r>
        <w:t>Equivalencias aproximadas y falsos amigos</w:t>
      </w:r>
    </w:p>
    <w:tbl>
      <w:tblPr>
        <w:tblStyle w:val="Table"/>
        <w:tblW w:w="0" w:type="auto"/>
        <w:tblLook w:val="0020" w:firstRow="1" w:lastRow="0" w:firstColumn="0" w:lastColumn="0" w:noHBand="0" w:noVBand="0"/>
      </w:tblPr>
      <w:tblGrid>
        <w:gridCol w:w="1247"/>
        <w:gridCol w:w="2005"/>
        <w:gridCol w:w="1683"/>
        <w:gridCol w:w="3063"/>
        <w:gridCol w:w="1056"/>
      </w:tblGrid>
      <w:tr w:rsidR="00E07DDD" w14:paraId="0C8D6DAA" w14:textId="77777777" w:rsidTr="00E07DDD">
        <w:trPr>
          <w:cnfStyle w:val="100000000000" w:firstRow="1" w:lastRow="0" w:firstColumn="0" w:lastColumn="0" w:oddVBand="0" w:evenVBand="0" w:oddHBand="0" w:evenHBand="0" w:firstRowFirstColumn="0" w:firstRowLastColumn="0" w:lastRowFirstColumn="0" w:lastRowLastColumn="0"/>
          <w:tblHeader/>
        </w:trPr>
        <w:tc>
          <w:tcPr>
            <w:tcW w:w="0" w:type="auto"/>
          </w:tcPr>
          <w:p w14:paraId="464BF249" w14:textId="77777777" w:rsidR="00E07DDD" w:rsidRDefault="00000000">
            <w:pPr>
              <w:pStyle w:val="Compact"/>
            </w:pPr>
            <w:r>
              <w:t>Término en una tradición</w:t>
            </w:r>
          </w:p>
        </w:tc>
        <w:tc>
          <w:tcPr>
            <w:tcW w:w="0" w:type="auto"/>
          </w:tcPr>
          <w:p w14:paraId="6A9ABC73" w14:textId="77777777" w:rsidR="00E07DDD" w:rsidRDefault="00000000">
            <w:pPr>
              <w:pStyle w:val="Compact"/>
            </w:pPr>
            <w:r>
              <w:t>Posible análogo en la otra</w:t>
            </w:r>
          </w:p>
        </w:tc>
        <w:tc>
          <w:tcPr>
            <w:tcW w:w="0" w:type="auto"/>
          </w:tcPr>
          <w:p w14:paraId="4D3C7120" w14:textId="77777777" w:rsidR="00E07DDD" w:rsidRDefault="00000000">
            <w:pPr>
              <w:pStyle w:val="Compact"/>
            </w:pPr>
            <w:r>
              <w:t>¿Equivalencia válida?</w:t>
            </w:r>
          </w:p>
        </w:tc>
        <w:tc>
          <w:tcPr>
            <w:tcW w:w="0" w:type="auto"/>
          </w:tcPr>
          <w:p w14:paraId="22CCC14D" w14:textId="77777777" w:rsidR="00E07DDD" w:rsidRDefault="00000000">
            <w:pPr>
              <w:pStyle w:val="Compact"/>
            </w:pPr>
            <w:r>
              <w:t>Por qué conviene ser cauto</w:t>
            </w:r>
          </w:p>
        </w:tc>
        <w:tc>
          <w:tcPr>
            <w:tcW w:w="0" w:type="auto"/>
          </w:tcPr>
          <w:p w14:paraId="2420774C" w14:textId="77777777" w:rsidR="00E07DDD" w:rsidRDefault="00000000">
            <w:pPr>
              <w:pStyle w:val="Compact"/>
            </w:pPr>
            <w:r>
              <w:t>Fuentes</w:t>
            </w:r>
          </w:p>
        </w:tc>
      </w:tr>
      <w:tr w:rsidR="00E07DDD" w14:paraId="5397051B" w14:textId="77777777">
        <w:tc>
          <w:tcPr>
            <w:tcW w:w="0" w:type="auto"/>
          </w:tcPr>
          <w:p w14:paraId="28B4B813" w14:textId="77777777" w:rsidR="00E07DDD" w:rsidRDefault="00000000">
            <w:pPr>
              <w:pStyle w:val="Compact"/>
            </w:pPr>
            <w:r>
              <w:rPr>
                <w:b/>
                <w:bCs/>
              </w:rPr>
              <w:t>Brahman</w:t>
            </w:r>
          </w:p>
        </w:tc>
        <w:tc>
          <w:tcPr>
            <w:tcW w:w="0" w:type="auto"/>
          </w:tcPr>
          <w:p w14:paraId="380675EA" w14:textId="77777777" w:rsidR="00E07DDD" w:rsidRDefault="00000000">
            <w:pPr>
              <w:pStyle w:val="Compact"/>
            </w:pPr>
            <w:r>
              <w:rPr>
                <w:b/>
                <w:bCs/>
              </w:rPr>
              <w:t>Allah / al-Ḥaqq</w:t>
            </w:r>
          </w:p>
        </w:tc>
        <w:tc>
          <w:tcPr>
            <w:tcW w:w="0" w:type="auto"/>
          </w:tcPr>
          <w:p w14:paraId="6AE650A5" w14:textId="77777777" w:rsidR="00E07DDD" w:rsidRDefault="00000000">
            <w:pPr>
              <w:pStyle w:val="Compact"/>
            </w:pPr>
            <w:r>
              <w:t>Solo muy aproximada</w:t>
            </w:r>
          </w:p>
        </w:tc>
        <w:tc>
          <w:tcPr>
            <w:tcW w:w="0" w:type="auto"/>
          </w:tcPr>
          <w:p w14:paraId="20B0C474" w14:textId="77777777" w:rsidR="00E07DDD" w:rsidRDefault="00000000">
            <w:pPr>
              <w:pStyle w:val="Compact"/>
            </w:pPr>
            <w:r>
              <w:t>Brahman en Advaita se articula con la identidad del sí mismo; Allah en el Corán es Uno e incomparable.</w:t>
            </w:r>
          </w:p>
        </w:tc>
        <w:tc>
          <w:tcPr>
            <w:tcW w:w="0" w:type="auto"/>
          </w:tcPr>
          <w:p w14:paraId="386D4905" w14:textId="77777777" w:rsidR="00E07DDD" w:rsidRDefault="00000000">
            <w:pPr>
              <w:pStyle w:val="Compact"/>
            </w:pPr>
            <w:hyperlink r:id="rId55">
              <w:r>
                <w:rPr>
                  <w:rStyle w:val="Hipervnculo"/>
                </w:rPr>
                <w:t>[45]</w:t>
              </w:r>
            </w:hyperlink>
          </w:p>
        </w:tc>
      </w:tr>
      <w:tr w:rsidR="00E07DDD" w14:paraId="792191FB" w14:textId="77777777">
        <w:tc>
          <w:tcPr>
            <w:tcW w:w="0" w:type="auto"/>
          </w:tcPr>
          <w:p w14:paraId="63ABB0CD" w14:textId="77777777" w:rsidR="00E07DDD" w:rsidRDefault="00000000">
            <w:pPr>
              <w:pStyle w:val="Compact"/>
            </w:pPr>
            <w:r>
              <w:rPr>
                <w:b/>
                <w:bCs/>
              </w:rPr>
              <w:t>Ātman</w:t>
            </w:r>
          </w:p>
        </w:tc>
        <w:tc>
          <w:tcPr>
            <w:tcW w:w="0" w:type="auto"/>
          </w:tcPr>
          <w:p w14:paraId="4CAA9A10" w14:textId="77777777" w:rsidR="00E07DDD" w:rsidRDefault="00000000">
            <w:pPr>
              <w:pStyle w:val="Compact"/>
            </w:pPr>
            <w:r>
              <w:rPr>
                <w:b/>
                <w:bCs/>
              </w:rPr>
              <w:t>rūḥ</w:t>
            </w:r>
            <w:r>
              <w:t xml:space="preserve"> o </w:t>
            </w:r>
            <w:r>
              <w:rPr>
                <w:b/>
                <w:bCs/>
              </w:rPr>
              <w:t>nafs purificada</w:t>
            </w:r>
          </w:p>
        </w:tc>
        <w:tc>
          <w:tcPr>
            <w:tcW w:w="0" w:type="auto"/>
          </w:tcPr>
          <w:p w14:paraId="47E53FBD" w14:textId="77777777" w:rsidR="00E07DDD" w:rsidRDefault="00000000">
            <w:pPr>
              <w:pStyle w:val="Compact"/>
            </w:pPr>
            <w:r>
              <w:t>No exacta</w:t>
            </w:r>
          </w:p>
        </w:tc>
        <w:tc>
          <w:tcPr>
            <w:tcW w:w="0" w:type="auto"/>
          </w:tcPr>
          <w:p w14:paraId="40CB0D07" w14:textId="77777777" w:rsidR="00E07DDD" w:rsidRDefault="00000000">
            <w:pPr>
              <w:pStyle w:val="Compact"/>
            </w:pPr>
            <w:r>
              <w:t>El sí mismo advaita es idéntico a lo absoluto; el vocabulario sufí del alma/espíritu no formula esa identidad del mismo modo.</w:t>
            </w:r>
          </w:p>
        </w:tc>
        <w:tc>
          <w:tcPr>
            <w:tcW w:w="0" w:type="auto"/>
          </w:tcPr>
          <w:p w14:paraId="48BF9770" w14:textId="77777777" w:rsidR="00E07DDD" w:rsidRDefault="00000000">
            <w:pPr>
              <w:pStyle w:val="Compact"/>
            </w:pPr>
            <w:hyperlink r:id="rId56">
              <w:r>
                <w:rPr>
                  <w:rStyle w:val="Hipervnculo"/>
                </w:rPr>
                <w:t>[46]</w:t>
              </w:r>
            </w:hyperlink>
          </w:p>
        </w:tc>
      </w:tr>
      <w:tr w:rsidR="00E07DDD" w14:paraId="48FABBF7" w14:textId="77777777">
        <w:tc>
          <w:tcPr>
            <w:tcW w:w="0" w:type="auto"/>
          </w:tcPr>
          <w:p w14:paraId="17EA3269" w14:textId="77777777" w:rsidR="00E07DDD" w:rsidRDefault="00000000">
            <w:pPr>
              <w:pStyle w:val="Compact"/>
            </w:pPr>
            <w:r>
              <w:rPr>
                <w:b/>
                <w:bCs/>
              </w:rPr>
              <w:t>Māyā</w:t>
            </w:r>
          </w:p>
        </w:tc>
        <w:tc>
          <w:tcPr>
            <w:tcW w:w="0" w:type="auto"/>
          </w:tcPr>
          <w:p w14:paraId="0E9CB319" w14:textId="77777777" w:rsidR="00E07DDD" w:rsidRDefault="00000000">
            <w:pPr>
              <w:pStyle w:val="Compact"/>
            </w:pPr>
            <w:r>
              <w:rPr>
                <w:b/>
                <w:bCs/>
              </w:rPr>
              <w:t>khalq</w:t>
            </w:r>
            <w:r>
              <w:t xml:space="preserve"> o mundo de las manifestaciones</w:t>
            </w:r>
          </w:p>
        </w:tc>
        <w:tc>
          <w:tcPr>
            <w:tcW w:w="0" w:type="auto"/>
          </w:tcPr>
          <w:p w14:paraId="2C8F8E77" w14:textId="77777777" w:rsidR="00E07DDD" w:rsidRDefault="00000000">
            <w:pPr>
              <w:pStyle w:val="Compact"/>
            </w:pPr>
            <w:r>
              <w:t>No exacta</w:t>
            </w:r>
          </w:p>
        </w:tc>
        <w:tc>
          <w:tcPr>
            <w:tcW w:w="0" w:type="auto"/>
          </w:tcPr>
          <w:p w14:paraId="1A59308B" w14:textId="77777777" w:rsidR="00E07DDD" w:rsidRDefault="00000000">
            <w:pPr>
              <w:pStyle w:val="Compact"/>
            </w:pPr>
            <w:r>
              <w:t>Māyā nombra la condición ontológicamente dependiente del aparecer; creación/manifiestación no cumplen la misma función conceptual.</w:t>
            </w:r>
          </w:p>
        </w:tc>
        <w:tc>
          <w:tcPr>
            <w:tcW w:w="0" w:type="auto"/>
          </w:tcPr>
          <w:p w14:paraId="6AA7F8A5" w14:textId="77777777" w:rsidR="00E07DDD" w:rsidRDefault="00000000">
            <w:pPr>
              <w:pStyle w:val="Compact"/>
            </w:pPr>
            <w:hyperlink r:id="rId57">
              <w:r>
                <w:rPr>
                  <w:rStyle w:val="Hipervnculo"/>
                </w:rPr>
                <w:t>[47]</w:t>
              </w:r>
            </w:hyperlink>
          </w:p>
        </w:tc>
      </w:tr>
      <w:tr w:rsidR="00E07DDD" w14:paraId="704A7023" w14:textId="77777777">
        <w:tc>
          <w:tcPr>
            <w:tcW w:w="0" w:type="auto"/>
          </w:tcPr>
          <w:p w14:paraId="5609CD65" w14:textId="77777777" w:rsidR="00E07DDD" w:rsidRDefault="00000000">
            <w:pPr>
              <w:pStyle w:val="Compact"/>
            </w:pPr>
            <w:r>
              <w:rPr>
                <w:b/>
                <w:bCs/>
              </w:rPr>
              <w:t>Mokṣa</w:t>
            </w:r>
          </w:p>
        </w:tc>
        <w:tc>
          <w:tcPr>
            <w:tcW w:w="0" w:type="auto"/>
          </w:tcPr>
          <w:p w14:paraId="51196D4A" w14:textId="77777777" w:rsidR="00E07DDD" w:rsidRDefault="00000000">
            <w:pPr>
              <w:pStyle w:val="Compact"/>
            </w:pPr>
            <w:r>
              <w:rPr>
                <w:b/>
                <w:bCs/>
              </w:rPr>
              <w:t>fanāʾ / baqāʾ</w:t>
            </w:r>
          </w:p>
        </w:tc>
        <w:tc>
          <w:tcPr>
            <w:tcW w:w="0" w:type="auto"/>
          </w:tcPr>
          <w:p w14:paraId="5782824E" w14:textId="77777777" w:rsidR="00E07DDD" w:rsidRDefault="00000000">
            <w:pPr>
              <w:pStyle w:val="Compact"/>
            </w:pPr>
            <w:r>
              <w:t>Parcial</w:t>
            </w:r>
          </w:p>
        </w:tc>
        <w:tc>
          <w:tcPr>
            <w:tcW w:w="0" w:type="auto"/>
          </w:tcPr>
          <w:p w14:paraId="44CDBCAF" w14:textId="77777777" w:rsidR="00E07DDD" w:rsidRDefault="00000000">
            <w:pPr>
              <w:pStyle w:val="Compact"/>
            </w:pPr>
            <w:r>
              <w:t>Todas son metas transformadoras, pero mokṣa es conocimiento liberador de identidad; fanāʾ/baqāʾ responden a una fenomenología teísta del tawḥīd.</w:t>
            </w:r>
          </w:p>
        </w:tc>
        <w:tc>
          <w:tcPr>
            <w:tcW w:w="0" w:type="auto"/>
          </w:tcPr>
          <w:p w14:paraId="23CC50F4" w14:textId="77777777" w:rsidR="00E07DDD" w:rsidRDefault="00000000">
            <w:pPr>
              <w:pStyle w:val="Compact"/>
            </w:pPr>
            <w:hyperlink r:id="rId58">
              <w:r>
                <w:rPr>
                  <w:rStyle w:val="Hipervnculo"/>
                </w:rPr>
                <w:t>[48]</w:t>
              </w:r>
            </w:hyperlink>
          </w:p>
        </w:tc>
      </w:tr>
      <w:tr w:rsidR="00E07DDD" w14:paraId="76A0A924" w14:textId="77777777">
        <w:tc>
          <w:tcPr>
            <w:tcW w:w="0" w:type="auto"/>
          </w:tcPr>
          <w:p w14:paraId="72BCE433" w14:textId="77777777" w:rsidR="00E07DDD" w:rsidRDefault="00000000">
            <w:pPr>
              <w:pStyle w:val="Compact"/>
            </w:pPr>
            <w:r>
              <w:rPr>
                <w:b/>
                <w:bCs/>
              </w:rPr>
              <w:t>Neti neti</w:t>
            </w:r>
          </w:p>
        </w:tc>
        <w:tc>
          <w:tcPr>
            <w:tcW w:w="0" w:type="auto"/>
          </w:tcPr>
          <w:p w14:paraId="538B7189" w14:textId="77777777" w:rsidR="00E07DDD" w:rsidRDefault="00000000">
            <w:pPr>
              <w:pStyle w:val="Compact"/>
            </w:pPr>
            <w:r>
              <w:rPr>
                <w:b/>
                <w:bCs/>
              </w:rPr>
              <w:t>tanzīh</w:t>
            </w:r>
            <w:r>
              <w:t xml:space="preserve"> o vía apofática</w:t>
            </w:r>
          </w:p>
        </w:tc>
        <w:tc>
          <w:tcPr>
            <w:tcW w:w="0" w:type="auto"/>
          </w:tcPr>
          <w:p w14:paraId="278F7C19" w14:textId="77777777" w:rsidR="00E07DDD" w:rsidRDefault="00000000">
            <w:pPr>
              <w:pStyle w:val="Compact"/>
            </w:pPr>
            <w:r>
              <w:t>Parcial</w:t>
            </w:r>
          </w:p>
        </w:tc>
        <w:tc>
          <w:tcPr>
            <w:tcW w:w="0" w:type="auto"/>
          </w:tcPr>
          <w:p w14:paraId="46989111" w14:textId="77777777" w:rsidR="00E07DDD" w:rsidRDefault="00000000">
            <w:pPr>
              <w:pStyle w:val="Compact"/>
            </w:pPr>
            <w:r>
              <w:t xml:space="preserve">Sí hay parentesco apofático, pero la semántica y la teología de cada negación son </w:t>
            </w:r>
            <w:r>
              <w:lastRenderedPageBreak/>
              <w:t>distintas.</w:t>
            </w:r>
          </w:p>
        </w:tc>
        <w:tc>
          <w:tcPr>
            <w:tcW w:w="0" w:type="auto"/>
          </w:tcPr>
          <w:p w14:paraId="660205AD" w14:textId="77777777" w:rsidR="00E07DDD" w:rsidRDefault="00000000">
            <w:pPr>
              <w:pStyle w:val="Compact"/>
            </w:pPr>
            <w:hyperlink r:id="rId59">
              <w:r>
                <w:rPr>
                  <w:rStyle w:val="Hipervnculo"/>
                </w:rPr>
                <w:t>[49]</w:t>
              </w:r>
            </w:hyperlink>
          </w:p>
        </w:tc>
      </w:tr>
      <w:tr w:rsidR="00E07DDD" w14:paraId="57B493CA" w14:textId="77777777">
        <w:tc>
          <w:tcPr>
            <w:tcW w:w="0" w:type="auto"/>
          </w:tcPr>
          <w:p w14:paraId="0C85CE7B" w14:textId="77777777" w:rsidR="00E07DDD" w:rsidRDefault="00000000">
            <w:pPr>
              <w:pStyle w:val="Compact"/>
            </w:pPr>
            <w:r>
              <w:rPr>
                <w:b/>
                <w:bCs/>
              </w:rPr>
              <w:t>No-dualidad</w:t>
            </w:r>
          </w:p>
        </w:tc>
        <w:tc>
          <w:tcPr>
            <w:tcW w:w="0" w:type="auto"/>
          </w:tcPr>
          <w:p w14:paraId="044EF6AA" w14:textId="77777777" w:rsidR="00E07DDD" w:rsidRDefault="00000000">
            <w:pPr>
              <w:pStyle w:val="Compact"/>
            </w:pPr>
            <w:r>
              <w:rPr>
                <w:b/>
                <w:bCs/>
              </w:rPr>
              <w:t>Tawḥīd</w:t>
            </w:r>
          </w:p>
        </w:tc>
        <w:tc>
          <w:tcPr>
            <w:tcW w:w="0" w:type="auto"/>
          </w:tcPr>
          <w:p w14:paraId="64599127" w14:textId="77777777" w:rsidR="00E07DDD" w:rsidRDefault="00000000">
            <w:pPr>
              <w:pStyle w:val="Compact"/>
            </w:pPr>
            <w:r>
              <w:t>No exacta</w:t>
            </w:r>
          </w:p>
        </w:tc>
        <w:tc>
          <w:tcPr>
            <w:tcW w:w="0" w:type="auto"/>
          </w:tcPr>
          <w:p w14:paraId="5B226440" w14:textId="77777777" w:rsidR="00E07DDD" w:rsidRDefault="00000000">
            <w:pPr>
              <w:pStyle w:val="Compact"/>
            </w:pPr>
            <w:r>
              <w:t>“Unidad” no significa lo mismo en metafísica vedántica y en monoteísmo islámico.</w:t>
            </w:r>
          </w:p>
        </w:tc>
        <w:tc>
          <w:tcPr>
            <w:tcW w:w="0" w:type="auto"/>
          </w:tcPr>
          <w:p w14:paraId="516CD858" w14:textId="77777777" w:rsidR="00E07DDD" w:rsidRDefault="00000000">
            <w:pPr>
              <w:pStyle w:val="Compact"/>
            </w:pPr>
            <w:hyperlink r:id="rId60">
              <w:r>
                <w:rPr>
                  <w:rStyle w:val="Hipervnculo"/>
                </w:rPr>
                <w:t>[50]</w:t>
              </w:r>
            </w:hyperlink>
          </w:p>
        </w:tc>
      </w:tr>
    </w:tbl>
    <w:p w14:paraId="459694D5" w14:textId="77777777" w:rsidR="00E07DDD" w:rsidRDefault="00000000">
      <w:pPr>
        <w:pStyle w:val="Ttulo2"/>
      </w:pPr>
      <w:bookmarkStart w:id="13" w:name="conclusiones-críticas"/>
      <w:bookmarkEnd w:id="11"/>
      <w:bookmarkEnd w:id="12"/>
      <w:r>
        <w:t>Conclusiones críticas</w:t>
      </w:r>
    </w:p>
    <w:p w14:paraId="3CD89129" w14:textId="77777777" w:rsidR="00E07DDD" w:rsidRDefault="00000000">
      <w:pPr>
        <w:pStyle w:val="FirstParagraph"/>
      </w:pPr>
      <w:r>
        <w:t xml:space="preserve">La relación entre Advaita Vedānta y sufismo respecto de la unidad puede formularse de manera rigurosa en una sola frase: </w:t>
      </w:r>
      <w:r>
        <w:rPr>
          <w:b/>
          <w:bCs/>
        </w:rPr>
        <w:t>hay una fuerte analogía fenomenológica y una divergencia teológica irreductible</w:t>
      </w:r>
      <w:r>
        <w:t xml:space="preserve">. La analogía aparece en la crítica del ego, el uso del lenguaje apofático, la subordinación de la multiplicidad a una realidad más fundamental y la exigencia de una transformación interior. La divergencia aparece cuando se pregunta por el estatuto del yo, por la naturaleza del absoluto y por el papel de la revelación: allí el no-dualismo de Śaṅkara y el tawḥīd coránico dejan de ser intercambiables. </w:t>
      </w:r>
      <w:hyperlink r:id="rId61">
        <w:r>
          <w:rPr>
            <w:rStyle w:val="Hipervnculo"/>
          </w:rPr>
          <w:t>[51]</w:t>
        </w:r>
      </w:hyperlink>
    </w:p>
    <w:p w14:paraId="5B45AD4E" w14:textId="77777777" w:rsidR="00E07DDD" w:rsidRDefault="00000000">
      <w:pPr>
        <w:pStyle w:val="Textoindependiente"/>
      </w:pPr>
      <w:r>
        <w:t xml:space="preserve">Históricamente, los contactos verdaderamente documentados son sobre todo </w:t>
      </w:r>
      <w:r>
        <w:rPr>
          <w:b/>
          <w:bCs/>
        </w:rPr>
        <w:t>surasiáticos, tardomedievales y tempranomodernos</w:t>
      </w:r>
      <w:r>
        <w:t xml:space="preserve">, y pasan por traducciones, mediaciones técnicas y comparaciones deliberadas, no por una influencia simple y originaria de una tradición sobre la otra. La mayor prudencia historiográfica consiste, por tanto, en resistir tanto la fantasía de una “fuente única primordial” como la negación de toda relación. Entre ambos extremos, la evidencia disponible dibuja una zona de intercambio real, desigual y conceptualmente selectivo. </w:t>
      </w:r>
      <w:hyperlink r:id="rId62">
        <w:r>
          <w:rPr>
            <w:rStyle w:val="Hipervnculo"/>
          </w:rPr>
          <w:t>[52]</w:t>
        </w:r>
      </w:hyperlink>
    </w:p>
    <w:p w14:paraId="1B167A41" w14:textId="77777777" w:rsidR="00E07DDD" w:rsidRDefault="00000000">
      <w:pPr>
        <w:pStyle w:val="Textoindependiente"/>
      </w:pPr>
      <w:r>
        <w:t xml:space="preserve">Para la teología comparada y para la práctica creyente, el resultado más fecundo es una disciplina de lectura doble: </w:t>
      </w:r>
      <w:r>
        <w:rPr>
          <w:b/>
          <w:bCs/>
        </w:rPr>
        <w:t>máxima apertura comparativa, máxima precisión textual</w:t>
      </w:r>
      <w:r>
        <w:t xml:space="preserve">. Solo así Advaita y sufismo pueden iluminarse mutuamente sin disolverse uno en el otro: como tradiciones capaces de hablar con gran profundidad sobre la unidad, pero no de la misma manera ni con las mismas consecuencias doctrinales. </w:t>
      </w:r>
      <w:hyperlink r:id="rId63">
        <w:r>
          <w:rPr>
            <w:rStyle w:val="Hipervnculo"/>
          </w:rPr>
          <w:t>[53]</w:t>
        </w:r>
      </w:hyperlink>
    </w:p>
    <w:p w14:paraId="485CDF30" w14:textId="77777777" w:rsidR="00E07DDD" w:rsidRDefault="00000000">
      <w:pPr>
        <w:pStyle w:val="Ttulo2"/>
      </w:pPr>
      <w:bookmarkStart w:id="14" w:name="referencias-seleccionadas"/>
      <w:bookmarkEnd w:id="13"/>
      <w:r>
        <w:t>Referencias seleccionadas</w:t>
      </w:r>
    </w:p>
    <w:p w14:paraId="2DEB0A88" w14:textId="77777777" w:rsidR="00E07DDD" w:rsidRDefault="00000000">
      <w:pPr>
        <w:pStyle w:val="FirstParagraph"/>
      </w:pPr>
      <w:r>
        <w:t>La siguiente selección prioriza fuentes primarias accesibles y estudios académicos, con preferencia por materiales en español cuando han resultado útiles. Las citas enlazan a los recursos utilizados en el informe.</w:t>
      </w:r>
    </w:p>
    <w:tbl>
      <w:tblPr>
        <w:tblStyle w:val="Table"/>
        <w:tblW w:w="0" w:type="auto"/>
        <w:tblLook w:val="0020" w:firstRow="1" w:lastRow="0" w:firstColumn="0" w:lastColumn="0" w:noHBand="0" w:noVBand="0"/>
      </w:tblPr>
      <w:tblGrid>
        <w:gridCol w:w="1740"/>
        <w:gridCol w:w="3797"/>
        <w:gridCol w:w="3517"/>
      </w:tblGrid>
      <w:tr w:rsidR="00E07DDD" w14:paraId="78EF775C" w14:textId="77777777" w:rsidTr="00E07DDD">
        <w:trPr>
          <w:cnfStyle w:val="100000000000" w:firstRow="1" w:lastRow="0" w:firstColumn="0" w:lastColumn="0" w:oddVBand="0" w:evenVBand="0" w:oddHBand="0" w:evenHBand="0" w:firstRowFirstColumn="0" w:firstRowLastColumn="0" w:lastRowFirstColumn="0" w:lastRowLastColumn="0"/>
          <w:tblHeader/>
        </w:trPr>
        <w:tc>
          <w:tcPr>
            <w:tcW w:w="0" w:type="auto"/>
          </w:tcPr>
          <w:p w14:paraId="2CFFD1EF" w14:textId="77777777" w:rsidR="00E07DDD" w:rsidRDefault="00000000">
            <w:pPr>
              <w:pStyle w:val="Compact"/>
            </w:pPr>
            <w:r>
              <w:t>Tipo</w:t>
            </w:r>
          </w:p>
        </w:tc>
        <w:tc>
          <w:tcPr>
            <w:tcW w:w="0" w:type="auto"/>
          </w:tcPr>
          <w:p w14:paraId="6D257F16" w14:textId="77777777" w:rsidR="00E07DDD" w:rsidRDefault="00000000">
            <w:pPr>
              <w:pStyle w:val="Compact"/>
            </w:pPr>
            <w:r>
              <w:t>Referencia seleccionada</w:t>
            </w:r>
          </w:p>
        </w:tc>
        <w:tc>
          <w:tcPr>
            <w:tcW w:w="0" w:type="auto"/>
          </w:tcPr>
          <w:p w14:paraId="528950D9" w14:textId="77777777" w:rsidR="00E07DDD" w:rsidRDefault="00000000">
            <w:pPr>
              <w:pStyle w:val="Compact"/>
            </w:pPr>
            <w:r>
              <w:t>Utilidad en este informe</w:t>
            </w:r>
          </w:p>
        </w:tc>
      </w:tr>
      <w:tr w:rsidR="00E07DDD" w14:paraId="5A4347DA" w14:textId="77777777">
        <w:tc>
          <w:tcPr>
            <w:tcW w:w="0" w:type="auto"/>
          </w:tcPr>
          <w:p w14:paraId="15C2FF28" w14:textId="77777777" w:rsidR="00E07DDD" w:rsidRDefault="00000000">
            <w:pPr>
              <w:pStyle w:val="Compact"/>
            </w:pPr>
            <w:r>
              <w:t>Fuente primaria accesible</w:t>
            </w:r>
          </w:p>
        </w:tc>
        <w:tc>
          <w:tcPr>
            <w:tcW w:w="0" w:type="auto"/>
          </w:tcPr>
          <w:p w14:paraId="74C36962" w14:textId="77777777" w:rsidR="00E07DDD" w:rsidRDefault="00000000">
            <w:pPr>
              <w:pStyle w:val="Compact"/>
            </w:pPr>
            <w:r>
              <w:rPr>
                <w:b/>
                <w:bCs/>
              </w:rPr>
              <w:t>Corán, sura 112 (al-Ikhlāṣ)</w:t>
            </w:r>
            <w:r>
              <w:t xml:space="preserve">. </w:t>
            </w:r>
            <w:hyperlink r:id="rId64">
              <w:r>
                <w:rPr>
                  <w:rStyle w:val="Hipervnculo"/>
                </w:rPr>
                <w:t>[54]</w:t>
              </w:r>
            </w:hyperlink>
          </w:p>
        </w:tc>
        <w:tc>
          <w:tcPr>
            <w:tcW w:w="0" w:type="auto"/>
          </w:tcPr>
          <w:p w14:paraId="07AEDC3A" w14:textId="77777777" w:rsidR="00E07DDD" w:rsidRDefault="00000000">
            <w:pPr>
              <w:pStyle w:val="Compact"/>
            </w:pPr>
            <w:r>
              <w:t>Base textual para definir tawḥīd como unicidad e incomparabilidad divina.</w:t>
            </w:r>
          </w:p>
        </w:tc>
      </w:tr>
      <w:tr w:rsidR="00E07DDD" w14:paraId="5D4FCE31" w14:textId="77777777">
        <w:tc>
          <w:tcPr>
            <w:tcW w:w="0" w:type="auto"/>
          </w:tcPr>
          <w:p w14:paraId="62286B88" w14:textId="77777777" w:rsidR="00E07DDD" w:rsidRDefault="00000000">
            <w:pPr>
              <w:pStyle w:val="Compact"/>
            </w:pPr>
            <w:r>
              <w:lastRenderedPageBreak/>
              <w:t>Fuente primaria accesible</w:t>
            </w:r>
          </w:p>
        </w:tc>
        <w:tc>
          <w:tcPr>
            <w:tcW w:w="0" w:type="auto"/>
          </w:tcPr>
          <w:p w14:paraId="43B22B7B" w14:textId="77777777" w:rsidR="00E07DDD" w:rsidRDefault="00000000">
            <w:pPr>
              <w:pStyle w:val="Compact"/>
            </w:pPr>
            <w:r>
              <w:rPr>
                <w:b/>
                <w:bCs/>
              </w:rPr>
              <w:t>Corán, 50:16; 57:3; 28:88</w:t>
            </w:r>
            <w:r>
              <w:t xml:space="preserve">. </w:t>
            </w:r>
            <w:hyperlink r:id="rId65">
              <w:r>
                <w:rPr>
                  <w:rStyle w:val="Hipervnculo"/>
                </w:rPr>
                <w:t>[55]</w:t>
              </w:r>
            </w:hyperlink>
          </w:p>
        </w:tc>
        <w:tc>
          <w:tcPr>
            <w:tcW w:w="0" w:type="auto"/>
          </w:tcPr>
          <w:p w14:paraId="253AD6D1" w14:textId="77777777" w:rsidR="00E07DDD" w:rsidRDefault="00000000">
            <w:pPr>
              <w:pStyle w:val="Compact"/>
            </w:pPr>
            <w:r>
              <w:t>Pasajes usados en la discusión de cercanía divina, trascendencia e impermanencia del mundo.</w:t>
            </w:r>
          </w:p>
        </w:tc>
      </w:tr>
      <w:tr w:rsidR="00E07DDD" w14:paraId="68EA6BEC" w14:textId="77777777">
        <w:tc>
          <w:tcPr>
            <w:tcW w:w="0" w:type="auto"/>
          </w:tcPr>
          <w:p w14:paraId="59A60577" w14:textId="77777777" w:rsidR="00E07DDD" w:rsidRDefault="00000000">
            <w:pPr>
              <w:pStyle w:val="Compact"/>
            </w:pPr>
            <w:r>
              <w:t>Fuente primaria accesible</w:t>
            </w:r>
          </w:p>
        </w:tc>
        <w:tc>
          <w:tcPr>
            <w:tcW w:w="0" w:type="auto"/>
          </w:tcPr>
          <w:p w14:paraId="512C9400" w14:textId="77777777" w:rsidR="00E07DDD" w:rsidRDefault="00000000">
            <w:pPr>
              <w:pStyle w:val="Compact"/>
            </w:pPr>
            <w:r>
              <w:rPr>
                <w:b/>
                <w:bCs/>
              </w:rPr>
              <w:t>Chāndogya Upaniṣad 6.8.7</w:t>
            </w:r>
            <w:r>
              <w:t xml:space="preserve">. </w:t>
            </w:r>
            <w:hyperlink r:id="rId66">
              <w:r>
                <w:rPr>
                  <w:rStyle w:val="Hipervnculo"/>
                </w:rPr>
                <w:t>[56]</w:t>
              </w:r>
            </w:hyperlink>
          </w:p>
        </w:tc>
        <w:tc>
          <w:tcPr>
            <w:tcW w:w="0" w:type="auto"/>
          </w:tcPr>
          <w:p w14:paraId="3636A1D0" w14:textId="77777777" w:rsidR="00E07DDD" w:rsidRDefault="00000000">
            <w:pPr>
              <w:pStyle w:val="Compact"/>
            </w:pPr>
            <w:r>
              <w:t xml:space="preserve">Fórmula clásica </w:t>
            </w:r>
            <w:r>
              <w:rPr>
                <w:i/>
                <w:iCs/>
              </w:rPr>
              <w:t>tat tvam asi</w:t>
            </w:r>
            <w:r>
              <w:t xml:space="preserve"> para la identidad Ātman/Brahman.</w:t>
            </w:r>
          </w:p>
        </w:tc>
      </w:tr>
      <w:tr w:rsidR="00E07DDD" w14:paraId="0623D318" w14:textId="77777777">
        <w:tc>
          <w:tcPr>
            <w:tcW w:w="0" w:type="auto"/>
          </w:tcPr>
          <w:p w14:paraId="043B21E4" w14:textId="77777777" w:rsidR="00E07DDD" w:rsidRDefault="00000000">
            <w:pPr>
              <w:pStyle w:val="Compact"/>
            </w:pPr>
            <w:r>
              <w:t>Estudio académico</w:t>
            </w:r>
          </w:p>
        </w:tc>
        <w:tc>
          <w:tcPr>
            <w:tcW w:w="0" w:type="auto"/>
          </w:tcPr>
          <w:p w14:paraId="6B8FE38B" w14:textId="77777777" w:rsidR="00E07DDD" w:rsidRDefault="00000000">
            <w:pPr>
              <w:pStyle w:val="Compact"/>
            </w:pPr>
            <w:r>
              <w:rPr>
                <w:b/>
                <w:bCs/>
              </w:rPr>
              <w:t>Stanford Encyclopedia of Philosophy, “Śaṅkara”</w:t>
            </w:r>
            <w:r>
              <w:t xml:space="preserve">. </w:t>
            </w:r>
            <w:hyperlink r:id="rId67">
              <w:r>
                <w:rPr>
                  <w:rStyle w:val="Hipervnculo"/>
                </w:rPr>
                <w:t>[57]</w:t>
              </w:r>
            </w:hyperlink>
          </w:p>
        </w:tc>
        <w:tc>
          <w:tcPr>
            <w:tcW w:w="0" w:type="auto"/>
          </w:tcPr>
          <w:p w14:paraId="0A1942C9" w14:textId="77777777" w:rsidR="00E07DDD" w:rsidRDefault="00000000">
            <w:pPr>
              <w:pStyle w:val="Compact"/>
            </w:pPr>
            <w:r>
              <w:t>Exposición filosófica depurada de Advaita, māyā, mokṣa y método de conocimiento.</w:t>
            </w:r>
          </w:p>
        </w:tc>
      </w:tr>
      <w:tr w:rsidR="00E07DDD" w14:paraId="097F63DB" w14:textId="77777777">
        <w:tc>
          <w:tcPr>
            <w:tcW w:w="0" w:type="auto"/>
          </w:tcPr>
          <w:p w14:paraId="2765EA6E" w14:textId="77777777" w:rsidR="00E07DDD" w:rsidRDefault="00000000">
            <w:pPr>
              <w:pStyle w:val="Compact"/>
            </w:pPr>
            <w:r>
              <w:t>Estudio académico</w:t>
            </w:r>
          </w:p>
        </w:tc>
        <w:tc>
          <w:tcPr>
            <w:tcW w:w="0" w:type="auto"/>
          </w:tcPr>
          <w:p w14:paraId="0BDF45F8" w14:textId="77777777" w:rsidR="00E07DDD" w:rsidRDefault="00000000">
            <w:pPr>
              <w:pStyle w:val="Compact"/>
            </w:pPr>
            <w:r>
              <w:rPr>
                <w:b/>
                <w:bCs/>
              </w:rPr>
              <w:t>Internet Encyclopedia of Philosophy, “Vedanta, Advaita”</w:t>
            </w:r>
            <w:r>
              <w:t xml:space="preserve">. </w:t>
            </w:r>
            <w:hyperlink r:id="rId68">
              <w:r>
                <w:rPr>
                  <w:rStyle w:val="Hipervnculo"/>
                </w:rPr>
                <w:t>[58]</w:t>
              </w:r>
            </w:hyperlink>
          </w:p>
        </w:tc>
        <w:tc>
          <w:tcPr>
            <w:tcW w:w="0" w:type="auto"/>
          </w:tcPr>
          <w:p w14:paraId="0F8C03ED" w14:textId="77777777" w:rsidR="00E07DDD" w:rsidRDefault="00000000">
            <w:pPr>
              <w:pStyle w:val="Compact"/>
            </w:pPr>
            <w:r>
              <w:t>Síntesis útil de Brahman, ātman, māyā, mokṣa y epistemología.</w:t>
            </w:r>
          </w:p>
        </w:tc>
      </w:tr>
      <w:tr w:rsidR="00E07DDD" w14:paraId="58326660" w14:textId="77777777">
        <w:tc>
          <w:tcPr>
            <w:tcW w:w="0" w:type="auto"/>
          </w:tcPr>
          <w:p w14:paraId="77268A58" w14:textId="77777777" w:rsidR="00E07DDD" w:rsidRDefault="00000000">
            <w:pPr>
              <w:pStyle w:val="Compact"/>
            </w:pPr>
            <w:r>
              <w:t>Estudio académico en español</w:t>
            </w:r>
          </w:p>
        </w:tc>
        <w:tc>
          <w:tcPr>
            <w:tcW w:w="0" w:type="auto"/>
          </w:tcPr>
          <w:p w14:paraId="1C963E3E" w14:textId="77777777" w:rsidR="00E07DDD" w:rsidRDefault="00000000">
            <w:pPr>
              <w:pStyle w:val="Compact"/>
            </w:pPr>
            <w:r>
              <w:rPr>
                <w:b/>
                <w:bCs/>
              </w:rPr>
              <w:t>Héctor Sevilla Godínez, “Brahman y Occidente. Conciencia y liberación en el pensamiento advaita de Samkara”</w:t>
            </w:r>
            <w:r>
              <w:t xml:space="preserve">. </w:t>
            </w:r>
            <w:hyperlink r:id="rId69">
              <w:r>
                <w:rPr>
                  <w:rStyle w:val="Hipervnculo"/>
                </w:rPr>
                <w:t>[59]</w:t>
              </w:r>
            </w:hyperlink>
          </w:p>
        </w:tc>
        <w:tc>
          <w:tcPr>
            <w:tcW w:w="0" w:type="auto"/>
          </w:tcPr>
          <w:p w14:paraId="4ADE9622" w14:textId="77777777" w:rsidR="00E07DDD" w:rsidRDefault="00000000">
            <w:pPr>
              <w:pStyle w:val="Compact"/>
            </w:pPr>
            <w:r>
              <w:t>Apoyo en español para la exposición de Brahman, māyā y liberación.</w:t>
            </w:r>
          </w:p>
        </w:tc>
      </w:tr>
      <w:tr w:rsidR="00E07DDD" w14:paraId="3EF7685D" w14:textId="77777777">
        <w:tc>
          <w:tcPr>
            <w:tcW w:w="0" w:type="auto"/>
          </w:tcPr>
          <w:p w14:paraId="208E4A6B" w14:textId="77777777" w:rsidR="00E07DDD" w:rsidRDefault="00000000">
            <w:pPr>
              <w:pStyle w:val="Compact"/>
            </w:pPr>
            <w:r>
              <w:t>Estudio académico</w:t>
            </w:r>
          </w:p>
        </w:tc>
        <w:tc>
          <w:tcPr>
            <w:tcW w:w="0" w:type="auto"/>
          </w:tcPr>
          <w:p w14:paraId="0DC9A0AC" w14:textId="77777777" w:rsidR="00E07DDD" w:rsidRDefault="00000000">
            <w:pPr>
              <w:pStyle w:val="Compact"/>
            </w:pPr>
            <w:r>
              <w:rPr>
                <w:b/>
                <w:bCs/>
              </w:rPr>
              <w:t>Encyclopaedia Iranica, “Baqāʾ wa fanāʾ”</w:t>
            </w:r>
            <w:r>
              <w:t xml:space="preserve">. </w:t>
            </w:r>
            <w:hyperlink r:id="rId70">
              <w:r>
                <w:rPr>
                  <w:rStyle w:val="Hipervnculo"/>
                </w:rPr>
                <w:t>[60]</w:t>
              </w:r>
            </w:hyperlink>
          </w:p>
        </w:tc>
        <w:tc>
          <w:tcPr>
            <w:tcW w:w="0" w:type="auto"/>
          </w:tcPr>
          <w:p w14:paraId="0B25AA00" w14:textId="77777777" w:rsidR="00E07DDD" w:rsidRDefault="00000000">
            <w:pPr>
              <w:pStyle w:val="Compact"/>
            </w:pPr>
            <w:r>
              <w:t>Definición clásica de fanāʾ/baqāʾ y advertencia contra derivaciones hinduistas simplistas.</w:t>
            </w:r>
          </w:p>
        </w:tc>
      </w:tr>
      <w:tr w:rsidR="00E07DDD" w14:paraId="6CEC13B9" w14:textId="77777777">
        <w:tc>
          <w:tcPr>
            <w:tcW w:w="0" w:type="auto"/>
          </w:tcPr>
          <w:p w14:paraId="346B91A0" w14:textId="77777777" w:rsidR="00E07DDD" w:rsidRDefault="00000000">
            <w:pPr>
              <w:pStyle w:val="Compact"/>
            </w:pPr>
            <w:r>
              <w:t>Estudio académico</w:t>
            </w:r>
          </w:p>
        </w:tc>
        <w:tc>
          <w:tcPr>
            <w:tcW w:w="0" w:type="auto"/>
          </w:tcPr>
          <w:p w14:paraId="1DBE78CD" w14:textId="77777777" w:rsidR="00E07DDD" w:rsidRDefault="00000000">
            <w:pPr>
              <w:pStyle w:val="Compact"/>
            </w:pPr>
            <w:r>
              <w:rPr>
                <w:b/>
                <w:bCs/>
              </w:rPr>
              <w:t>Encyclopaedia Iranica, “Kašf o šohud”</w:t>
            </w:r>
            <w:r>
              <w:t xml:space="preserve">. </w:t>
            </w:r>
            <w:hyperlink r:id="rId71">
              <w:r>
                <w:rPr>
                  <w:rStyle w:val="Hipervnculo"/>
                </w:rPr>
                <w:t>[61]</w:t>
              </w:r>
            </w:hyperlink>
          </w:p>
        </w:tc>
        <w:tc>
          <w:tcPr>
            <w:tcW w:w="0" w:type="auto"/>
          </w:tcPr>
          <w:p w14:paraId="2F2D0380" w14:textId="77777777" w:rsidR="00E07DDD" w:rsidRDefault="00000000">
            <w:pPr>
              <w:pStyle w:val="Compact"/>
            </w:pPr>
            <w:r>
              <w:t>Distinción entre waḥdat al-wujūd y waḥdat al-shuhūd, con Sirhindī.</w:t>
            </w:r>
          </w:p>
        </w:tc>
      </w:tr>
      <w:tr w:rsidR="00E07DDD" w14:paraId="36F9E992" w14:textId="77777777">
        <w:tc>
          <w:tcPr>
            <w:tcW w:w="0" w:type="auto"/>
          </w:tcPr>
          <w:p w14:paraId="37BD9253" w14:textId="77777777" w:rsidR="00E07DDD" w:rsidRDefault="00000000">
            <w:pPr>
              <w:pStyle w:val="Compact"/>
            </w:pPr>
            <w:r>
              <w:t>Estudio académico</w:t>
            </w:r>
          </w:p>
        </w:tc>
        <w:tc>
          <w:tcPr>
            <w:tcW w:w="0" w:type="auto"/>
          </w:tcPr>
          <w:p w14:paraId="7EA34633" w14:textId="77777777" w:rsidR="00E07DDD" w:rsidRDefault="00000000">
            <w:pPr>
              <w:pStyle w:val="Compact"/>
            </w:pPr>
            <w:r>
              <w:rPr>
                <w:b/>
                <w:bCs/>
              </w:rPr>
              <w:t>Stanford Encyclopedia of Philosophy, “Mysticism in Arabic and Islamic Philosophy”</w:t>
            </w:r>
            <w:r>
              <w:t xml:space="preserve">. </w:t>
            </w:r>
            <w:hyperlink r:id="rId72">
              <w:r>
                <w:rPr>
                  <w:rStyle w:val="Hipervnculo"/>
                </w:rPr>
                <w:t>[62]</w:t>
              </w:r>
            </w:hyperlink>
          </w:p>
        </w:tc>
        <w:tc>
          <w:tcPr>
            <w:tcW w:w="0" w:type="auto"/>
          </w:tcPr>
          <w:p w14:paraId="58C920BD" w14:textId="77777777" w:rsidR="00E07DDD" w:rsidRDefault="00000000">
            <w:pPr>
              <w:pStyle w:val="Compact"/>
            </w:pPr>
            <w:r>
              <w:t>Ubicación filosófica de Ibn ʿArabī y de la “unidad del ser”.</w:t>
            </w:r>
          </w:p>
        </w:tc>
      </w:tr>
      <w:tr w:rsidR="00E07DDD" w14:paraId="5F522E5E" w14:textId="77777777">
        <w:tc>
          <w:tcPr>
            <w:tcW w:w="0" w:type="auto"/>
          </w:tcPr>
          <w:p w14:paraId="2C8269FF" w14:textId="77777777" w:rsidR="00E07DDD" w:rsidRDefault="00000000">
            <w:pPr>
              <w:pStyle w:val="Compact"/>
            </w:pPr>
            <w:r>
              <w:t>Estudio académico en español</w:t>
            </w:r>
          </w:p>
        </w:tc>
        <w:tc>
          <w:tcPr>
            <w:tcW w:w="0" w:type="auto"/>
          </w:tcPr>
          <w:p w14:paraId="22291AF4" w14:textId="77777777" w:rsidR="00E07DDD" w:rsidRDefault="00000000">
            <w:pPr>
              <w:pStyle w:val="Compact"/>
            </w:pPr>
            <w:r>
              <w:rPr>
                <w:b/>
                <w:bCs/>
              </w:rPr>
              <w:t>Antonio de Diego González, “Experiencias visionarias de Ahmad Tijāni…”</w:t>
            </w:r>
            <w:r>
              <w:t xml:space="preserve">. </w:t>
            </w:r>
            <w:hyperlink r:id="rId73">
              <w:r>
                <w:rPr>
                  <w:rStyle w:val="Hipervnculo"/>
                </w:rPr>
                <w:t>[63]</w:t>
              </w:r>
            </w:hyperlink>
          </w:p>
        </w:tc>
        <w:tc>
          <w:tcPr>
            <w:tcW w:w="0" w:type="auto"/>
          </w:tcPr>
          <w:p w14:paraId="1DFBC8C7" w14:textId="77777777" w:rsidR="00E07DDD" w:rsidRDefault="00000000">
            <w:pPr>
              <w:pStyle w:val="Compact"/>
            </w:pPr>
            <w:r>
              <w:t xml:space="preserve">Uso de la visión, </w:t>
            </w:r>
            <w:r>
              <w:rPr>
                <w:i/>
                <w:iCs/>
              </w:rPr>
              <w:t>ḥaqīqa</w:t>
            </w:r>
            <w:r>
              <w:t xml:space="preserve"> y mundo imaginal como vías de conocimiento sufí.</w:t>
            </w:r>
          </w:p>
        </w:tc>
      </w:tr>
      <w:tr w:rsidR="00E07DDD" w14:paraId="4AFF8A5A" w14:textId="77777777">
        <w:tc>
          <w:tcPr>
            <w:tcW w:w="0" w:type="auto"/>
          </w:tcPr>
          <w:p w14:paraId="6EC9AF33" w14:textId="77777777" w:rsidR="00E07DDD" w:rsidRDefault="00000000">
            <w:pPr>
              <w:pStyle w:val="Compact"/>
            </w:pPr>
            <w:r>
              <w:t>Estudio académico en español</w:t>
            </w:r>
          </w:p>
        </w:tc>
        <w:tc>
          <w:tcPr>
            <w:tcW w:w="0" w:type="auto"/>
          </w:tcPr>
          <w:p w14:paraId="4A533CAD" w14:textId="77777777" w:rsidR="00E07DDD" w:rsidRDefault="00000000">
            <w:pPr>
              <w:pStyle w:val="Compact"/>
            </w:pPr>
            <w:r>
              <w:rPr>
                <w:b/>
                <w:bCs/>
              </w:rPr>
              <w:t>Ana González Costa, “La revivificación del sufismo…”</w:t>
            </w:r>
            <w:r>
              <w:t xml:space="preserve">. </w:t>
            </w:r>
            <w:hyperlink r:id="rId74">
              <w:r>
                <w:rPr>
                  <w:rStyle w:val="Hipervnculo"/>
                </w:rPr>
                <w:t>[64]</w:t>
              </w:r>
            </w:hyperlink>
          </w:p>
        </w:tc>
        <w:tc>
          <w:tcPr>
            <w:tcW w:w="0" w:type="auto"/>
          </w:tcPr>
          <w:p w14:paraId="764B8A24" w14:textId="77777777" w:rsidR="00E07DDD" w:rsidRDefault="00000000">
            <w:pPr>
              <w:pStyle w:val="Compact"/>
            </w:pPr>
            <w:r>
              <w:t>Apoyo en español para waḥdat al-wujūd, baqāʾ y hermenéutica akbarí.</w:t>
            </w:r>
          </w:p>
        </w:tc>
      </w:tr>
      <w:tr w:rsidR="00E07DDD" w14:paraId="0722369D" w14:textId="77777777">
        <w:tc>
          <w:tcPr>
            <w:tcW w:w="0" w:type="auto"/>
          </w:tcPr>
          <w:p w14:paraId="486B8187" w14:textId="77777777" w:rsidR="00E07DDD" w:rsidRDefault="00000000">
            <w:pPr>
              <w:pStyle w:val="Compact"/>
            </w:pPr>
            <w:r>
              <w:t>Estudio académico en español</w:t>
            </w:r>
          </w:p>
        </w:tc>
        <w:tc>
          <w:tcPr>
            <w:tcW w:w="0" w:type="auto"/>
          </w:tcPr>
          <w:p w14:paraId="5F54E1EC" w14:textId="77777777" w:rsidR="00E07DDD" w:rsidRDefault="00000000">
            <w:pPr>
              <w:pStyle w:val="Compact"/>
            </w:pPr>
            <w:r>
              <w:rPr>
                <w:b/>
                <w:bCs/>
              </w:rPr>
              <w:t>Rodrigo Karmy Bolton, “El Espíritu-Ángel…”</w:t>
            </w:r>
            <w:r>
              <w:t xml:space="preserve">. </w:t>
            </w:r>
            <w:hyperlink r:id="rId75">
              <w:r>
                <w:rPr>
                  <w:rStyle w:val="Hipervnculo"/>
                </w:rPr>
                <w:t>[65]</w:t>
              </w:r>
            </w:hyperlink>
          </w:p>
        </w:tc>
        <w:tc>
          <w:tcPr>
            <w:tcW w:w="0" w:type="auto"/>
          </w:tcPr>
          <w:p w14:paraId="566BF852" w14:textId="77777777" w:rsidR="00E07DDD" w:rsidRDefault="00000000">
            <w:pPr>
              <w:pStyle w:val="Compact"/>
            </w:pPr>
            <w:r>
              <w:t>Presentación filosófica en español de la ontología de la manifestación en Ibn ʿArabī.</w:t>
            </w:r>
          </w:p>
        </w:tc>
      </w:tr>
      <w:tr w:rsidR="00E07DDD" w14:paraId="59CC667D" w14:textId="77777777">
        <w:tc>
          <w:tcPr>
            <w:tcW w:w="0" w:type="auto"/>
          </w:tcPr>
          <w:p w14:paraId="4695C9D3" w14:textId="77777777" w:rsidR="00E07DDD" w:rsidRDefault="00000000">
            <w:pPr>
              <w:pStyle w:val="Compact"/>
            </w:pPr>
            <w:r>
              <w:t>Estudio académico</w:t>
            </w:r>
          </w:p>
        </w:tc>
        <w:tc>
          <w:tcPr>
            <w:tcW w:w="0" w:type="auto"/>
          </w:tcPr>
          <w:p w14:paraId="7B6C849B" w14:textId="77777777" w:rsidR="00E07DDD" w:rsidRDefault="00000000">
            <w:pPr>
              <w:pStyle w:val="Compact"/>
            </w:pPr>
            <w:r>
              <w:rPr>
                <w:b/>
                <w:bCs/>
              </w:rPr>
              <w:t>Carl W. Ernst, “Muslim Studies of Hinduism?”</w:t>
            </w:r>
            <w:r>
              <w:t xml:space="preserve">. </w:t>
            </w:r>
            <w:hyperlink r:id="rId76">
              <w:r>
                <w:rPr>
                  <w:rStyle w:val="Hipervnculo"/>
                </w:rPr>
                <w:t>[66]</w:t>
              </w:r>
            </w:hyperlink>
          </w:p>
        </w:tc>
        <w:tc>
          <w:tcPr>
            <w:tcW w:w="0" w:type="auto"/>
          </w:tcPr>
          <w:p w14:paraId="0D28302A" w14:textId="77777777" w:rsidR="00E07DDD" w:rsidRDefault="00000000">
            <w:pPr>
              <w:pStyle w:val="Compact"/>
            </w:pPr>
            <w:r>
              <w:t xml:space="preserve">Clave para valorar a Dārā Shukoh y la historia de las </w:t>
            </w:r>
            <w:r>
              <w:lastRenderedPageBreak/>
              <w:t>comparaciones islamo-indias.</w:t>
            </w:r>
          </w:p>
        </w:tc>
      </w:tr>
      <w:tr w:rsidR="00E07DDD" w14:paraId="2D2BCF98" w14:textId="77777777">
        <w:tc>
          <w:tcPr>
            <w:tcW w:w="0" w:type="auto"/>
          </w:tcPr>
          <w:p w14:paraId="1184C233" w14:textId="77777777" w:rsidR="00E07DDD" w:rsidRDefault="00000000">
            <w:pPr>
              <w:pStyle w:val="Compact"/>
            </w:pPr>
            <w:r>
              <w:lastRenderedPageBreak/>
              <w:t>Estudio académico</w:t>
            </w:r>
          </w:p>
        </w:tc>
        <w:tc>
          <w:tcPr>
            <w:tcW w:w="0" w:type="auto"/>
          </w:tcPr>
          <w:p w14:paraId="2D1ACA83" w14:textId="77777777" w:rsidR="00E07DDD" w:rsidRDefault="00000000">
            <w:pPr>
              <w:pStyle w:val="Compact"/>
            </w:pPr>
            <w:r>
              <w:rPr>
                <w:b/>
                <w:bCs/>
              </w:rPr>
              <w:t>Carl W. Ernst, “The Islamization of Yoga in the Amrtakunda Translations”</w:t>
            </w:r>
            <w:r>
              <w:t xml:space="preserve">. </w:t>
            </w:r>
            <w:hyperlink r:id="rId77">
              <w:r>
                <w:rPr>
                  <w:rStyle w:val="Hipervnculo"/>
                </w:rPr>
                <w:t>[67]</w:t>
              </w:r>
            </w:hyperlink>
          </w:p>
        </w:tc>
        <w:tc>
          <w:tcPr>
            <w:tcW w:w="0" w:type="auto"/>
          </w:tcPr>
          <w:p w14:paraId="77D7CEF7" w14:textId="77777777" w:rsidR="00E07DDD" w:rsidRDefault="00000000">
            <w:pPr>
              <w:pStyle w:val="Compact"/>
            </w:pPr>
            <w:r>
              <w:t>Referencia central para el trasvase de materiales yoguis a contextos sufíes.</w:t>
            </w:r>
          </w:p>
        </w:tc>
      </w:tr>
      <w:tr w:rsidR="00E07DDD" w14:paraId="33C89B2D" w14:textId="77777777">
        <w:tc>
          <w:tcPr>
            <w:tcW w:w="0" w:type="auto"/>
          </w:tcPr>
          <w:p w14:paraId="04C7C96C" w14:textId="77777777" w:rsidR="00E07DDD" w:rsidRDefault="00000000">
            <w:pPr>
              <w:pStyle w:val="Compact"/>
            </w:pPr>
            <w:r>
              <w:t>Estudio académico</w:t>
            </w:r>
          </w:p>
        </w:tc>
        <w:tc>
          <w:tcPr>
            <w:tcW w:w="0" w:type="auto"/>
          </w:tcPr>
          <w:p w14:paraId="7F86E77B" w14:textId="77777777" w:rsidR="00E07DDD" w:rsidRDefault="00000000">
            <w:pPr>
              <w:pStyle w:val="Compact"/>
            </w:pPr>
            <w:r>
              <w:rPr>
                <w:b/>
                <w:bCs/>
              </w:rPr>
              <w:t>Carl W. Ernst, “Situating Sufism and Yoga”</w:t>
            </w:r>
            <w:r>
              <w:t xml:space="preserve">. </w:t>
            </w:r>
            <w:hyperlink r:id="rId78">
              <w:r>
                <w:rPr>
                  <w:rStyle w:val="Hipervnculo"/>
                </w:rPr>
                <w:t>[68]</w:t>
              </w:r>
            </w:hyperlink>
          </w:p>
        </w:tc>
        <w:tc>
          <w:tcPr>
            <w:tcW w:w="0" w:type="auto"/>
          </w:tcPr>
          <w:p w14:paraId="756B632D" w14:textId="77777777" w:rsidR="00E07DDD" w:rsidRDefault="00000000">
            <w:pPr>
              <w:pStyle w:val="Compact"/>
            </w:pPr>
            <w:r>
              <w:t>Contextualización metodológica del problema “sufismo-yoga”.</w:t>
            </w:r>
          </w:p>
        </w:tc>
      </w:tr>
      <w:tr w:rsidR="00E07DDD" w14:paraId="3E807021" w14:textId="77777777">
        <w:tc>
          <w:tcPr>
            <w:tcW w:w="0" w:type="auto"/>
          </w:tcPr>
          <w:p w14:paraId="31F5E17E" w14:textId="77777777" w:rsidR="00E07DDD" w:rsidRDefault="00000000">
            <w:pPr>
              <w:pStyle w:val="Compact"/>
            </w:pPr>
            <w:r>
              <w:t>Estudio académico</w:t>
            </w:r>
          </w:p>
        </w:tc>
        <w:tc>
          <w:tcPr>
            <w:tcW w:w="0" w:type="auto"/>
          </w:tcPr>
          <w:p w14:paraId="40D877F0" w14:textId="77777777" w:rsidR="00E07DDD" w:rsidRDefault="00000000">
            <w:pPr>
              <w:pStyle w:val="Compact"/>
            </w:pPr>
            <w:r>
              <w:rPr>
                <w:b/>
                <w:bCs/>
              </w:rPr>
              <w:t>S. Pines y T. Gelblum, “Al-Bīrūnī’s Arabic Version of Patañjali’s Yogasūtra”</w:t>
            </w:r>
            <w:r>
              <w:t xml:space="preserve">. </w:t>
            </w:r>
            <w:hyperlink r:id="rId79">
              <w:r>
                <w:rPr>
                  <w:rStyle w:val="Hipervnculo"/>
                </w:rPr>
                <w:t>[69]</w:t>
              </w:r>
            </w:hyperlink>
          </w:p>
        </w:tc>
        <w:tc>
          <w:tcPr>
            <w:tcW w:w="0" w:type="auto"/>
          </w:tcPr>
          <w:p w14:paraId="4B7E11DF" w14:textId="77777777" w:rsidR="00E07DDD" w:rsidRDefault="00000000">
            <w:pPr>
              <w:pStyle w:val="Compact"/>
            </w:pPr>
            <w:r>
              <w:t>Testimonio técnico de traducción y mediación entre mundo árabe e India.</w:t>
            </w:r>
          </w:p>
        </w:tc>
      </w:tr>
      <w:tr w:rsidR="00E07DDD" w14:paraId="54CC9E30" w14:textId="77777777">
        <w:tc>
          <w:tcPr>
            <w:tcW w:w="0" w:type="auto"/>
          </w:tcPr>
          <w:p w14:paraId="605A6CD7" w14:textId="77777777" w:rsidR="00E07DDD" w:rsidRDefault="00000000">
            <w:pPr>
              <w:pStyle w:val="Compact"/>
            </w:pPr>
            <w:r>
              <w:t>Estudio académico</w:t>
            </w:r>
          </w:p>
        </w:tc>
        <w:tc>
          <w:tcPr>
            <w:tcW w:w="0" w:type="auto"/>
          </w:tcPr>
          <w:p w14:paraId="080E5F8E" w14:textId="77777777" w:rsidR="00E07DDD" w:rsidRDefault="00000000">
            <w:pPr>
              <w:pStyle w:val="Compact"/>
            </w:pPr>
            <w:r>
              <w:rPr>
                <w:b/>
                <w:bCs/>
              </w:rPr>
              <w:t>D. S. Rajpurohit, “Sulh-i kull to Vedānta…”</w:t>
            </w:r>
            <w:r>
              <w:t xml:space="preserve">. </w:t>
            </w:r>
            <w:hyperlink r:id="rId80">
              <w:r>
                <w:rPr>
                  <w:rStyle w:val="Hipervnculo"/>
                </w:rPr>
                <w:t>[70]</w:t>
              </w:r>
            </w:hyperlink>
          </w:p>
        </w:tc>
        <w:tc>
          <w:tcPr>
            <w:tcW w:w="0" w:type="auto"/>
          </w:tcPr>
          <w:p w14:paraId="2A749032" w14:textId="77777777" w:rsidR="00E07DDD" w:rsidRDefault="00000000">
            <w:pPr>
              <w:pStyle w:val="Compact"/>
            </w:pPr>
            <w:r>
              <w:t>Marco sociohistórico para el auge del Advaita en la India mogola.</w:t>
            </w:r>
          </w:p>
        </w:tc>
      </w:tr>
      <w:tr w:rsidR="00E07DDD" w14:paraId="6753A940" w14:textId="77777777">
        <w:tc>
          <w:tcPr>
            <w:tcW w:w="0" w:type="auto"/>
          </w:tcPr>
          <w:p w14:paraId="48DD70FA" w14:textId="77777777" w:rsidR="00E07DDD" w:rsidRDefault="00000000">
            <w:pPr>
              <w:pStyle w:val="Compact"/>
            </w:pPr>
            <w:r>
              <w:t>Estudio académico</w:t>
            </w:r>
          </w:p>
        </w:tc>
        <w:tc>
          <w:tcPr>
            <w:tcW w:w="0" w:type="auto"/>
          </w:tcPr>
          <w:p w14:paraId="724402FB" w14:textId="77777777" w:rsidR="00E07DDD" w:rsidRDefault="00000000">
            <w:pPr>
              <w:pStyle w:val="Compact"/>
            </w:pPr>
            <w:r>
              <w:rPr>
                <w:b/>
                <w:bCs/>
              </w:rPr>
              <w:t>“Islam” in Sanskrit doxography…</w:t>
            </w:r>
            <w:r>
              <w:t xml:space="preserve">. </w:t>
            </w:r>
            <w:hyperlink r:id="rId81">
              <w:r>
                <w:rPr>
                  <w:rStyle w:val="Hipervnculo"/>
                </w:rPr>
                <w:t>[71]</w:t>
              </w:r>
            </w:hyperlink>
          </w:p>
        </w:tc>
        <w:tc>
          <w:tcPr>
            <w:tcW w:w="0" w:type="auto"/>
          </w:tcPr>
          <w:p w14:paraId="3633410F" w14:textId="77777777" w:rsidR="00E07DDD" w:rsidRDefault="00000000">
            <w:pPr>
              <w:pStyle w:val="Compact"/>
            </w:pPr>
            <w:r>
              <w:t>Contexto de Madhusūdana Sarasvatī y del lugar del Advaita en la temprana modernidad.</w:t>
            </w:r>
          </w:p>
        </w:tc>
      </w:tr>
      <w:tr w:rsidR="00E07DDD" w14:paraId="06F184E9" w14:textId="77777777">
        <w:tc>
          <w:tcPr>
            <w:tcW w:w="0" w:type="auto"/>
          </w:tcPr>
          <w:p w14:paraId="0F90DD10" w14:textId="77777777" w:rsidR="00E07DDD" w:rsidRDefault="00000000">
            <w:pPr>
              <w:pStyle w:val="Compact"/>
            </w:pPr>
            <w:r>
              <w:t>Estudio académico</w:t>
            </w:r>
          </w:p>
        </w:tc>
        <w:tc>
          <w:tcPr>
            <w:tcW w:w="0" w:type="auto"/>
          </w:tcPr>
          <w:p w14:paraId="437D5600" w14:textId="77777777" w:rsidR="00E07DDD" w:rsidRDefault="00000000">
            <w:pPr>
              <w:pStyle w:val="Compact"/>
            </w:pPr>
            <w:r>
              <w:rPr>
                <w:b/>
                <w:bCs/>
              </w:rPr>
              <w:t>Cambridge, “Islam and Monotheism”</w:t>
            </w:r>
            <w:r>
              <w:t xml:space="preserve">. </w:t>
            </w:r>
            <w:hyperlink r:id="rId82">
              <w:r>
                <w:rPr>
                  <w:rStyle w:val="Hipervnculo"/>
                </w:rPr>
                <w:t>[72]</w:t>
              </w:r>
            </w:hyperlink>
          </w:p>
        </w:tc>
        <w:tc>
          <w:tcPr>
            <w:tcW w:w="0" w:type="auto"/>
          </w:tcPr>
          <w:p w14:paraId="3A5917C4" w14:textId="77777777" w:rsidR="00E07DDD" w:rsidRDefault="00000000">
            <w:pPr>
              <w:pStyle w:val="Compact"/>
            </w:pPr>
            <w:r>
              <w:t>Definición sintética del tawḥīd como concepto central de la tradición islámica.</w:t>
            </w:r>
          </w:p>
        </w:tc>
      </w:tr>
      <w:tr w:rsidR="00E07DDD" w14:paraId="52178803" w14:textId="77777777">
        <w:tc>
          <w:tcPr>
            <w:tcW w:w="0" w:type="auto"/>
          </w:tcPr>
          <w:p w14:paraId="7A8495CA" w14:textId="77777777" w:rsidR="00E07DDD" w:rsidRDefault="00000000">
            <w:pPr>
              <w:pStyle w:val="Compact"/>
            </w:pPr>
            <w:r>
              <w:t>Estudio académico</w:t>
            </w:r>
          </w:p>
        </w:tc>
        <w:tc>
          <w:tcPr>
            <w:tcW w:w="0" w:type="auto"/>
          </w:tcPr>
          <w:p w14:paraId="4B735A99" w14:textId="77777777" w:rsidR="00E07DDD" w:rsidRDefault="00000000">
            <w:pPr>
              <w:pStyle w:val="Compact"/>
            </w:pPr>
            <w:r>
              <w:rPr>
                <w:b/>
                <w:bCs/>
              </w:rPr>
              <w:t>Cambridge, debates sobre perennialismo y crítica de la mística comparada</w:t>
            </w:r>
            <w:r>
              <w:t xml:space="preserve">. </w:t>
            </w:r>
            <w:hyperlink r:id="rId83">
              <w:r>
                <w:rPr>
                  <w:rStyle w:val="Hipervnculo"/>
                </w:rPr>
                <w:t>[73]</w:t>
              </w:r>
            </w:hyperlink>
          </w:p>
        </w:tc>
        <w:tc>
          <w:tcPr>
            <w:tcW w:w="0" w:type="auto"/>
          </w:tcPr>
          <w:p w14:paraId="23676EEF" w14:textId="77777777" w:rsidR="00E07DDD" w:rsidRDefault="00000000">
            <w:pPr>
              <w:pStyle w:val="Compact"/>
            </w:pPr>
            <w:r>
              <w:t>Base para la evaluación de interpretaciones modernas.</w:t>
            </w:r>
          </w:p>
        </w:tc>
      </w:tr>
    </w:tbl>
    <w:bookmarkEnd w:id="1"/>
    <w:bookmarkEnd w:id="2"/>
    <w:bookmarkEnd w:id="14"/>
    <w:p w14:paraId="6BC9B5FA" w14:textId="77777777" w:rsidR="00E07DDD" w:rsidRDefault="00000000">
      <w:r>
        <w:pict w14:anchorId="749DD3E4">
          <v:rect id="_x0000_i1025" style="width:0;height:1.5pt" o:hralign="center" o:hrstd="t" o:hr="t"/>
        </w:pict>
      </w:r>
    </w:p>
    <w:bookmarkStart w:id="15" w:name="citations"/>
    <w:p w14:paraId="34571E53" w14:textId="77777777" w:rsidR="00E07DDD" w:rsidRDefault="00000000">
      <w:pPr>
        <w:pStyle w:val="FirstParagraph"/>
      </w:pPr>
      <w:r>
        <w:fldChar w:fldCharType="begin"/>
      </w:r>
      <w:r>
        <w:instrText>HYPERLINK "https://plato.stanford.edu/entries/shankara/" \h</w:instrText>
      </w:r>
      <w:r>
        <w:fldChar w:fldCharType="separate"/>
      </w:r>
      <w:r>
        <w:rPr>
          <w:rStyle w:val="Hipervnculo"/>
        </w:rPr>
        <w:t>[1]</w:t>
      </w:r>
      <w:r>
        <w:fldChar w:fldCharType="end"/>
      </w:r>
      <w:r>
        <w:t xml:space="preserve"> </w:t>
      </w:r>
      <w:hyperlink r:id="rId84">
        <w:r>
          <w:rPr>
            <w:rStyle w:val="Hipervnculo"/>
          </w:rPr>
          <w:t>[2]</w:t>
        </w:r>
      </w:hyperlink>
      <w:r>
        <w:t xml:space="preserve"> </w:t>
      </w:r>
      <w:hyperlink r:id="rId85">
        <w:r>
          <w:rPr>
            <w:rStyle w:val="Hipervnculo"/>
          </w:rPr>
          <w:t>[5]</w:t>
        </w:r>
      </w:hyperlink>
      <w:r>
        <w:t xml:space="preserve"> </w:t>
      </w:r>
      <w:hyperlink r:id="rId86">
        <w:r>
          <w:rPr>
            <w:rStyle w:val="Hipervnculo"/>
          </w:rPr>
          <w:t>[18]</w:t>
        </w:r>
      </w:hyperlink>
      <w:r>
        <w:t xml:space="preserve"> </w:t>
      </w:r>
      <w:hyperlink r:id="rId87">
        <w:r>
          <w:rPr>
            <w:rStyle w:val="Hipervnculo"/>
          </w:rPr>
          <w:t>[19]</w:t>
        </w:r>
      </w:hyperlink>
      <w:r>
        <w:t xml:space="preserve"> </w:t>
      </w:r>
      <w:hyperlink r:id="rId88">
        <w:r>
          <w:rPr>
            <w:rStyle w:val="Hipervnculo"/>
          </w:rPr>
          <w:t>[22]</w:t>
        </w:r>
      </w:hyperlink>
      <w:r>
        <w:t xml:space="preserve"> </w:t>
      </w:r>
      <w:hyperlink r:id="rId89">
        <w:r>
          <w:rPr>
            <w:rStyle w:val="Hipervnculo"/>
          </w:rPr>
          <w:t>[23]</w:t>
        </w:r>
      </w:hyperlink>
      <w:r>
        <w:t xml:space="preserve"> </w:t>
      </w:r>
      <w:hyperlink r:id="rId90">
        <w:r>
          <w:rPr>
            <w:rStyle w:val="Hipervnculo"/>
          </w:rPr>
          <w:t>[25]</w:t>
        </w:r>
      </w:hyperlink>
      <w:r>
        <w:t xml:space="preserve"> </w:t>
      </w:r>
      <w:hyperlink r:id="rId91">
        <w:r>
          <w:rPr>
            <w:rStyle w:val="Hipervnculo"/>
          </w:rPr>
          <w:t>[26]</w:t>
        </w:r>
      </w:hyperlink>
      <w:r>
        <w:t xml:space="preserve"> </w:t>
      </w:r>
      <w:hyperlink r:id="rId92">
        <w:r>
          <w:rPr>
            <w:rStyle w:val="Hipervnculo"/>
          </w:rPr>
          <w:t>[27]</w:t>
        </w:r>
      </w:hyperlink>
      <w:r>
        <w:t xml:space="preserve"> </w:t>
      </w:r>
      <w:hyperlink r:id="rId93">
        <w:r>
          <w:rPr>
            <w:rStyle w:val="Hipervnculo"/>
          </w:rPr>
          <w:t>[39]</w:t>
        </w:r>
      </w:hyperlink>
      <w:r>
        <w:t xml:space="preserve"> </w:t>
      </w:r>
      <w:hyperlink r:id="rId94">
        <w:r>
          <w:rPr>
            <w:rStyle w:val="Hipervnculo"/>
          </w:rPr>
          <w:t>[42]</w:t>
        </w:r>
      </w:hyperlink>
      <w:r>
        <w:t xml:space="preserve"> </w:t>
      </w:r>
      <w:hyperlink r:id="rId95">
        <w:r>
          <w:rPr>
            <w:rStyle w:val="Hipervnculo"/>
          </w:rPr>
          <w:t>[43]</w:t>
        </w:r>
      </w:hyperlink>
      <w:r>
        <w:t xml:space="preserve"> </w:t>
      </w:r>
      <w:hyperlink r:id="rId96">
        <w:r>
          <w:rPr>
            <w:rStyle w:val="Hipervnculo"/>
          </w:rPr>
          <w:t>[45]</w:t>
        </w:r>
      </w:hyperlink>
      <w:r>
        <w:t xml:space="preserve"> </w:t>
      </w:r>
      <w:hyperlink r:id="rId97">
        <w:r>
          <w:rPr>
            <w:rStyle w:val="Hipervnculo"/>
          </w:rPr>
          <w:t>[49]</w:t>
        </w:r>
      </w:hyperlink>
      <w:r>
        <w:t xml:space="preserve"> </w:t>
      </w:r>
      <w:hyperlink r:id="rId98">
        <w:r>
          <w:rPr>
            <w:rStyle w:val="Hipervnculo"/>
          </w:rPr>
          <w:t>[50]</w:t>
        </w:r>
      </w:hyperlink>
      <w:r>
        <w:t xml:space="preserve"> </w:t>
      </w:r>
      <w:hyperlink r:id="rId99">
        <w:r>
          <w:rPr>
            <w:rStyle w:val="Hipervnculo"/>
          </w:rPr>
          <w:t>[51]</w:t>
        </w:r>
      </w:hyperlink>
      <w:r>
        <w:t xml:space="preserve"> </w:t>
      </w:r>
      <w:hyperlink r:id="rId100">
        <w:r>
          <w:rPr>
            <w:rStyle w:val="Hipervnculo"/>
          </w:rPr>
          <w:t>[57]</w:t>
        </w:r>
      </w:hyperlink>
      <w:r>
        <w:t xml:space="preserve"> Śaṅkara (Stanford Encyclopedia of Philosophy)</w:t>
      </w:r>
    </w:p>
    <w:p w14:paraId="0D331C37" w14:textId="77777777" w:rsidR="00E07DDD" w:rsidRDefault="00000000">
      <w:pPr>
        <w:pStyle w:val="Textoindependiente"/>
      </w:pPr>
      <w:hyperlink r:id="rId101">
        <w:r>
          <w:rPr>
            <w:rStyle w:val="Hipervnculo"/>
          </w:rPr>
          <w:t>https://plato.stanford.edu/entries/shankara/</w:t>
        </w:r>
      </w:hyperlink>
    </w:p>
    <w:p w14:paraId="7CCE1715" w14:textId="77777777" w:rsidR="00E07DDD" w:rsidRDefault="00000000">
      <w:pPr>
        <w:pStyle w:val="Textoindependiente"/>
      </w:pPr>
      <w:hyperlink r:id="rId102">
        <w:r>
          <w:rPr>
            <w:rStyle w:val="Hipervnculo"/>
          </w:rPr>
          <w:t>[3]</w:t>
        </w:r>
      </w:hyperlink>
      <w:r>
        <w:t xml:space="preserve"> </w:t>
      </w:r>
      <w:hyperlink r:id="rId103">
        <w:r>
          <w:rPr>
            <w:rStyle w:val="Hipervnculo"/>
          </w:rPr>
          <w:t>[8]</w:t>
        </w:r>
      </w:hyperlink>
      <w:r>
        <w:t xml:space="preserve"> </w:t>
      </w:r>
      <w:hyperlink r:id="rId104">
        <w:r>
          <w:rPr>
            <w:rStyle w:val="Hipervnculo"/>
          </w:rPr>
          <w:t>[14]</w:t>
        </w:r>
      </w:hyperlink>
      <w:r>
        <w:t xml:space="preserve"> </w:t>
      </w:r>
      <w:hyperlink r:id="rId105">
        <w:r>
          <w:rPr>
            <w:rStyle w:val="Hipervnculo"/>
          </w:rPr>
          <w:t>[15]</w:t>
        </w:r>
      </w:hyperlink>
      <w:r>
        <w:t xml:space="preserve"> </w:t>
      </w:r>
      <w:hyperlink r:id="rId106">
        <w:r>
          <w:rPr>
            <w:rStyle w:val="Hipervnculo"/>
          </w:rPr>
          <w:t>[30]</w:t>
        </w:r>
      </w:hyperlink>
      <w:r>
        <w:t xml:space="preserve"> </w:t>
      </w:r>
      <w:hyperlink r:id="rId107">
        <w:r>
          <w:rPr>
            <w:rStyle w:val="Hipervnculo"/>
          </w:rPr>
          <w:t>[36]</w:t>
        </w:r>
      </w:hyperlink>
      <w:r>
        <w:t xml:space="preserve"> </w:t>
      </w:r>
      <w:hyperlink r:id="rId108">
        <w:r>
          <w:rPr>
            <w:rStyle w:val="Hipervnculo"/>
          </w:rPr>
          <w:t>[60]</w:t>
        </w:r>
      </w:hyperlink>
      <w:r>
        <w:t xml:space="preserve"> BAQĀʾ WA FANĀʾ - Encyclopaedia Iranica</w:t>
      </w:r>
    </w:p>
    <w:p w14:paraId="09588E2C" w14:textId="77777777" w:rsidR="00E07DDD" w:rsidRDefault="00000000">
      <w:pPr>
        <w:pStyle w:val="Textoindependiente"/>
      </w:pPr>
      <w:hyperlink r:id="rId109">
        <w:r>
          <w:rPr>
            <w:rStyle w:val="Hipervnculo"/>
          </w:rPr>
          <w:t>https://www.iranicaonline.org/articles/baqa-wa-fana-sufi-term-signifying-subsistence-and-passing-away/</w:t>
        </w:r>
      </w:hyperlink>
    </w:p>
    <w:p w14:paraId="2552E61C" w14:textId="77777777" w:rsidR="00E07DDD" w:rsidRDefault="00000000">
      <w:pPr>
        <w:pStyle w:val="Textoindependiente"/>
      </w:pPr>
      <w:hyperlink r:id="rId110">
        <w:r>
          <w:rPr>
            <w:rStyle w:val="Hipervnculo"/>
          </w:rPr>
          <w:t>[4]</w:t>
        </w:r>
      </w:hyperlink>
      <w:r>
        <w:t xml:space="preserve"> </w:t>
      </w:r>
      <w:hyperlink r:id="rId111">
        <w:r>
          <w:rPr>
            <w:rStyle w:val="Hipervnculo"/>
          </w:rPr>
          <w:t>[44]</w:t>
        </w:r>
      </w:hyperlink>
      <w:r>
        <w:t xml:space="preserve"> </w:t>
      </w:r>
      <w:hyperlink r:id="rId112">
        <w:r>
          <w:rPr>
            <w:rStyle w:val="Hipervnculo"/>
          </w:rPr>
          <w:t>[73]</w:t>
        </w:r>
      </w:hyperlink>
      <w:r>
        <w:t xml:space="preserve"> The Akbar tradition and 'universal toleration' in British Bengal</w:t>
      </w:r>
    </w:p>
    <w:p w14:paraId="78527585" w14:textId="77777777" w:rsidR="00E07DDD" w:rsidRDefault="00000000">
      <w:pPr>
        <w:pStyle w:val="Textoindependiente"/>
      </w:pPr>
      <w:hyperlink r:id="rId113">
        <w:r>
          <w:rPr>
            <w:rStyle w:val="Hipervnculo"/>
          </w:rPr>
          <w:t>https://www.cambridge.org/core/journals/modern-asian-studies/article/edge-of-enlightenment-the-akbar-tradition-and-universal-toleration-in-british-bengal/DAED9927770FF83AB4976FD2FA7D3261?utm_source=chatgpt.com</w:t>
        </w:r>
      </w:hyperlink>
    </w:p>
    <w:p w14:paraId="0E7355BF" w14:textId="77777777" w:rsidR="00E07DDD" w:rsidRDefault="00000000">
      <w:pPr>
        <w:pStyle w:val="Textoindependiente"/>
      </w:pPr>
      <w:hyperlink r:id="rId114">
        <w:r>
          <w:rPr>
            <w:rStyle w:val="Hipervnculo"/>
          </w:rPr>
          <w:t>[6]</w:t>
        </w:r>
      </w:hyperlink>
      <w:r>
        <w:t xml:space="preserve"> </w:t>
      </w:r>
      <w:hyperlink r:id="rId115">
        <w:r>
          <w:rPr>
            <w:rStyle w:val="Hipervnculo"/>
          </w:rPr>
          <w:t>[9]</w:t>
        </w:r>
      </w:hyperlink>
      <w:r>
        <w:t xml:space="preserve"> </w:t>
      </w:r>
      <w:hyperlink r:id="rId116">
        <w:r>
          <w:rPr>
            <w:rStyle w:val="Hipervnculo"/>
          </w:rPr>
          <w:t>[10]</w:t>
        </w:r>
      </w:hyperlink>
      <w:r>
        <w:t xml:space="preserve"> </w:t>
      </w:r>
      <w:hyperlink r:id="rId117">
        <w:r>
          <w:rPr>
            <w:rStyle w:val="Hipervnculo"/>
          </w:rPr>
          <w:t>[11]</w:t>
        </w:r>
      </w:hyperlink>
      <w:r>
        <w:t xml:space="preserve"> </w:t>
      </w:r>
      <w:hyperlink r:id="rId118">
        <w:r>
          <w:rPr>
            <w:rStyle w:val="Hipervnculo"/>
          </w:rPr>
          <w:t>[12]</w:t>
        </w:r>
      </w:hyperlink>
      <w:r>
        <w:t xml:space="preserve"> </w:t>
      </w:r>
      <w:hyperlink r:id="rId119">
        <w:r>
          <w:rPr>
            <w:rStyle w:val="Hipervnculo"/>
          </w:rPr>
          <w:t>[20]</w:t>
        </w:r>
      </w:hyperlink>
      <w:r>
        <w:t xml:space="preserve"> </w:t>
      </w:r>
      <w:hyperlink r:id="rId120">
        <w:r>
          <w:rPr>
            <w:rStyle w:val="Hipervnculo"/>
          </w:rPr>
          <w:t>[21]</w:t>
        </w:r>
      </w:hyperlink>
      <w:r>
        <w:t xml:space="preserve"> </w:t>
      </w:r>
      <w:hyperlink r:id="rId121">
        <w:r>
          <w:rPr>
            <w:rStyle w:val="Hipervnculo"/>
          </w:rPr>
          <w:t>[24]</w:t>
        </w:r>
      </w:hyperlink>
      <w:r>
        <w:t xml:space="preserve"> </w:t>
      </w:r>
      <w:hyperlink r:id="rId122">
        <w:r>
          <w:rPr>
            <w:rStyle w:val="Hipervnculo"/>
          </w:rPr>
          <w:t>[28]</w:t>
        </w:r>
      </w:hyperlink>
      <w:r>
        <w:t xml:space="preserve"> </w:t>
      </w:r>
      <w:hyperlink r:id="rId123">
        <w:r>
          <w:rPr>
            <w:rStyle w:val="Hipervnculo"/>
          </w:rPr>
          <w:t>[29]</w:t>
        </w:r>
      </w:hyperlink>
      <w:r>
        <w:t xml:space="preserve"> </w:t>
      </w:r>
      <w:hyperlink r:id="rId124">
        <w:r>
          <w:rPr>
            <w:rStyle w:val="Hipervnculo"/>
          </w:rPr>
          <w:t>[46]</w:t>
        </w:r>
      </w:hyperlink>
      <w:r>
        <w:t xml:space="preserve"> </w:t>
      </w:r>
      <w:hyperlink r:id="rId125">
        <w:r>
          <w:rPr>
            <w:rStyle w:val="Hipervnculo"/>
          </w:rPr>
          <w:t>[47]</w:t>
        </w:r>
      </w:hyperlink>
      <w:r>
        <w:t xml:space="preserve"> </w:t>
      </w:r>
      <w:hyperlink r:id="rId126">
        <w:r>
          <w:rPr>
            <w:rStyle w:val="Hipervnculo"/>
          </w:rPr>
          <w:t>[48]</w:t>
        </w:r>
      </w:hyperlink>
      <w:r>
        <w:t xml:space="preserve"> </w:t>
      </w:r>
      <w:hyperlink r:id="rId127">
        <w:r>
          <w:rPr>
            <w:rStyle w:val="Hipervnculo"/>
          </w:rPr>
          <w:t>[58]</w:t>
        </w:r>
      </w:hyperlink>
      <w:r>
        <w:t xml:space="preserve"> Vedanta, Advaita | Internet Encyclopedia of Philosophy</w:t>
      </w:r>
    </w:p>
    <w:p w14:paraId="79AD3F8C" w14:textId="77777777" w:rsidR="00E07DDD" w:rsidRDefault="00000000">
      <w:pPr>
        <w:pStyle w:val="Textoindependiente"/>
      </w:pPr>
      <w:hyperlink r:id="rId128">
        <w:r>
          <w:rPr>
            <w:rStyle w:val="Hipervnculo"/>
          </w:rPr>
          <w:t>https://iep.utm.edu/advaita-vedanta/</w:t>
        </w:r>
      </w:hyperlink>
    </w:p>
    <w:p w14:paraId="066BE2C9" w14:textId="77777777" w:rsidR="00E07DDD" w:rsidRDefault="00000000">
      <w:pPr>
        <w:pStyle w:val="Textoindependiente"/>
      </w:pPr>
      <w:hyperlink r:id="rId129">
        <w:r>
          <w:rPr>
            <w:rStyle w:val="Hipervnculo"/>
          </w:rPr>
          <w:t>[7]</w:t>
        </w:r>
      </w:hyperlink>
      <w:r>
        <w:t xml:space="preserve"> </w:t>
      </w:r>
      <w:hyperlink r:id="rId130">
        <w:r>
          <w:rPr>
            <w:rStyle w:val="Hipervnculo"/>
          </w:rPr>
          <w:t>[13]</w:t>
        </w:r>
      </w:hyperlink>
      <w:r>
        <w:t xml:space="preserve"> </w:t>
      </w:r>
      <w:hyperlink r:id="rId131">
        <w:r>
          <w:rPr>
            <w:rStyle w:val="Hipervnculo"/>
          </w:rPr>
          <w:t>[54]</w:t>
        </w:r>
      </w:hyperlink>
      <w:r>
        <w:t xml:space="preserve"> Surah Al-Ikhlas: Read, Listen and Study the Full Chapter - Quran.com</w:t>
      </w:r>
    </w:p>
    <w:p w14:paraId="73E7F57C" w14:textId="77777777" w:rsidR="00E07DDD" w:rsidRDefault="00000000">
      <w:pPr>
        <w:pStyle w:val="Textoindependiente"/>
      </w:pPr>
      <w:hyperlink r:id="rId132">
        <w:r>
          <w:rPr>
            <w:rStyle w:val="Hipervnculo"/>
          </w:rPr>
          <w:t>https://quran.com/al-ikhlas</w:t>
        </w:r>
      </w:hyperlink>
    </w:p>
    <w:p w14:paraId="24C1864B" w14:textId="77777777" w:rsidR="00E07DDD" w:rsidRDefault="00000000">
      <w:pPr>
        <w:pStyle w:val="Textoindependiente"/>
      </w:pPr>
      <w:hyperlink r:id="rId133">
        <w:r>
          <w:rPr>
            <w:rStyle w:val="Hipervnculo"/>
          </w:rPr>
          <w:t>[16]</w:t>
        </w:r>
      </w:hyperlink>
      <w:r>
        <w:t xml:space="preserve"> </w:t>
      </w:r>
      <w:hyperlink r:id="rId134">
        <w:r>
          <w:rPr>
            <w:rStyle w:val="Hipervnculo"/>
          </w:rPr>
          <w:t>[62]</w:t>
        </w:r>
      </w:hyperlink>
      <w:r>
        <w:t xml:space="preserve"> Mysticism in Arabic and Islamic Philosophy (Stanford Encyclopedia of Philosophy/Spring 2017 Edition)</w:t>
      </w:r>
    </w:p>
    <w:p w14:paraId="2F49A29F" w14:textId="77777777" w:rsidR="00E07DDD" w:rsidRDefault="00000000">
      <w:pPr>
        <w:pStyle w:val="Textoindependiente"/>
      </w:pPr>
      <w:hyperlink r:id="rId135">
        <w:r>
          <w:rPr>
            <w:rStyle w:val="Hipervnculo"/>
          </w:rPr>
          <w:t>https://plato.stanford.edu/archives/spr2017/entries/arabic-islamic-mysticism/</w:t>
        </w:r>
      </w:hyperlink>
    </w:p>
    <w:p w14:paraId="36F06A28" w14:textId="77777777" w:rsidR="00E07DDD" w:rsidRDefault="00000000">
      <w:pPr>
        <w:pStyle w:val="Textoindependiente"/>
      </w:pPr>
      <w:hyperlink r:id="rId136">
        <w:r>
          <w:rPr>
            <w:rStyle w:val="Hipervnculo"/>
          </w:rPr>
          <w:t>[17]</w:t>
        </w:r>
      </w:hyperlink>
      <w:r>
        <w:t xml:space="preserve"> </w:t>
      </w:r>
      <w:hyperlink r:id="rId137">
        <w:r>
          <w:rPr>
            <w:rStyle w:val="Hipervnculo"/>
          </w:rPr>
          <w:t>[61]</w:t>
        </w:r>
      </w:hyperlink>
      <w:r>
        <w:t xml:space="preserve"> KAŠF O ŠOHUD - Encyclopaedia Iranica</w:t>
      </w:r>
    </w:p>
    <w:p w14:paraId="40254371" w14:textId="77777777" w:rsidR="00E07DDD" w:rsidRDefault="00000000">
      <w:pPr>
        <w:pStyle w:val="Textoindependiente"/>
      </w:pPr>
      <w:hyperlink r:id="rId138">
        <w:r>
          <w:rPr>
            <w:rStyle w:val="Hipervnculo"/>
          </w:rPr>
          <w:t>https://www.iranicaonline.org/articles/kasf_o_sohud/</w:t>
        </w:r>
      </w:hyperlink>
    </w:p>
    <w:p w14:paraId="709927C1" w14:textId="77777777" w:rsidR="00E07DDD" w:rsidRDefault="00000000">
      <w:pPr>
        <w:pStyle w:val="Textoindependiente"/>
      </w:pPr>
      <w:hyperlink r:id="rId139">
        <w:r>
          <w:rPr>
            <w:rStyle w:val="Hipervnculo"/>
          </w:rPr>
          <w:t>[31]</w:t>
        </w:r>
      </w:hyperlink>
      <w:r>
        <w:t xml:space="preserve"> </w:t>
      </w:r>
      <w:hyperlink r:id="rId140">
        <w:r>
          <w:rPr>
            <w:rStyle w:val="Hipervnculo"/>
          </w:rPr>
          <w:t>[52]</w:t>
        </w:r>
      </w:hyperlink>
      <w:r>
        <w:t xml:space="preserve"> </w:t>
      </w:r>
      <w:hyperlink r:id="rId141">
        <w:r>
          <w:rPr>
            <w:rStyle w:val="Hipervnculo"/>
          </w:rPr>
          <w:t>[69]</w:t>
        </w:r>
      </w:hyperlink>
      <w:r>
        <w:t xml:space="preserve"> Al-Bīrūnī's Arabic Version of Patanjali's Yogasūtra: | Bulletin of SOAS | Cambridge Core</w:t>
      </w:r>
    </w:p>
    <w:p w14:paraId="3E9711EC" w14:textId="77777777" w:rsidR="00E07DDD" w:rsidRDefault="00000000">
      <w:pPr>
        <w:pStyle w:val="Textoindependiente"/>
      </w:pPr>
      <w:hyperlink r:id="rId142">
        <w:r>
          <w:rPr>
            <w:rStyle w:val="Hipervnculo"/>
          </w:rPr>
          <w:t>https://www.cambridge.org/core/journals/bulletin-of-the-school-of-oriental-and-african-studies/article/albirunis-arabic-version-of-patanjalis-yogasutra/2986B654B9B0FE42332A6CBA0DD46EE8</w:t>
        </w:r>
      </w:hyperlink>
    </w:p>
    <w:p w14:paraId="4497597C" w14:textId="77777777" w:rsidR="00E07DDD" w:rsidRDefault="00000000">
      <w:pPr>
        <w:pStyle w:val="Textoindependiente"/>
      </w:pPr>
      <w:hyperlink r:id="rId143">
        <w:r>
          <w:rPr>
            <w:rStyle w:val="Hipervnculo"/>
          </w:rPr>
          <w:t>[32]</w:t>
        </w:r>
      </w:hyperlink>
      <w:r>
        <w:t xml:space="preserve"> longue durée Neoplatonism in the making of Akbar's sun ...</w:t>
      </w:r>
    </w:p>
    <w:p w14:paraId="7D50C036" w14:textId="77777777" w:rsidR="00E07DDD" w:rsidRDefault="00000000">
      <w:pPr>
        <w:pStyle w:val="Textoindependiente"/>
      </w:pPr>
      <w:hyperlink r:id="rId144">
        <w:r>
          <w:rPr>
            <w:rStyle w:val="Hipervnculo"/>
          </w:rPr>
          <w:t>https://www.cambridge.org/core/services/aop-cambridge-core/content/view/2F9201CBA26EA5FF779F2C642B997B08/S1356186323000664a.pdf/new-dawn-in-mughal-india-longue-duree-neoplatonism-in-the-making-of-akbars-sun-project.pdf?utm_source=chatgpt.com</w:t>
        </w:r>
      </w:hyperlink>
    </w:p>
    <w:p w14:paraId="1DEAD37A" w14:textId="77777777" w:rsidR="00E07DDD" w:rsidRDefault="00000000">
      <w:pPr>
        <w:pStyle w:val="Textoindependiente"/>
      </w:pPr>
      <w:hyperlink r:id="rId145">
        <w:r>
          <w:rPr>
            <w:rStyle w:val="Hipervnculo"/>
          </w:rPr>
          <w:t>[33]</w:t>
        </w:r>
      </w:hyperlink>
      <w:r>
        <w:t xml:space="preserve"> </w:t>
      </w:r>
      <w:hyperlink r:id="rId146">
        <w:r>
          <w:rPr>
            <w:rStyle w:val="Hipervnculo"/>
          </w:rPr>
          <w:t>[40]</w:t>
        </w:r>
      </w:hyperlink>
      <w:r>
        <w:t xml:space="preserve"> </w:t>
      </w:r>
      <w:hyperlink r:id="rId147">
        <w:r>
          <w:rPr>
            <w:rStyle w:val="Hipervnculo"/>
          </w:rPr>
          <w:t>[70]</w:t>
        </w:r>
      </w:hyperlink>
      <w:r>
        <w:t xml:space="preserve"> Sulh-i kull to Vedānta: The Dādū Panth and the Mughal-Rajput imperial paradigm | Modern Asian Studies | Cambridge Core</w:t>
      </w:r>
    </w:p>
    <w:p w14:paraId="54BFAC89" w14:textId="77777777" w:rsidR="00E07DDD" w:rsidRDefault="00000000">
      <w:pPr>
        <w:pStyle w:val="Textoindependiente"/>
      </w:pPr>
      <w:hyperlink r:id="rId148">
        <w:r>
          <w:rPr>
            <w:rStyle w:val="Hipervnculo"/>
          </w:rPr>
          <w:t>https://www.cambridge.org/core/journals/modern-asian-studies/article/sulhi-kull-to-vedanta-the-dadu-panth-and-the-mughalrajput-imperial-paradigm/D5F725AF8C2F8AD460CBFA4895B15D62</w:t>
        </w:r>
      </w:hyperlink>
    </w:p>
    <w:p w14:paraId="584AECF8" w14:textId="77777777" w:rsidR="00E07DDD" w:rsidRDefault="00000000">
      <w:pPr>
        <w:pStyle w:val="Textoindependiente"/>
      </w:pPr>
      <w:hyperlink r:id="rId149">
        <w:r>
          <w:rPr>
            <w:rStyle w:val="Hipervnculo"/>
          </w:rPr>
          <w:t>[34]</w:t>
        </w:r>
      </w:hyperlink>
      <w:r>
        <w:t xml:space="preserve"> </w:t>
      </w:r>
      <w:hyperlink r:id="rId150">
        <w:r>
          <w:rPr>
            <w:rStyle w:val="Hipervnculo"/>
          </w:rPr>
          <w:t>[37]</w:t>
        </w:r>
      </w:hyperlink>
      <w:r>
        <w:t xml:space="preserve"> </w:t>
      </w:r>
      <w:hyperlink r:id="rId151">
        <w:r>
          <w:rPr>
            <w:rStyle w:val="Hipervnculo"/>
          </w:rPr>
          <w:t>[66]</w:t>
        </w:r>
      </w:hyperlink>
      <w:r>
        <w:t xml:space="preserve"> Muslim Studies of Hinduism? A Reconsideration of Arabic and Persian Translations from Indian Languages | Iranian Studies | Cambridge Core</w:t>
      </w:r>
    </w:p>
    <w:p w14:paraId="4D71C0D5" w14:textId="77777777" w:rsidR="00E07DDD" w:rsidRDefault="00000000">
      <w:pPr>
        <w:pStyle w:val="Textoindependiente"/>
      </w:pPr>
      <w:hyperlink r:id="rId152">
        <w:r>
          <w:rPr>
            <w:rStyle w:val="Hipervnculo"/>
          </w:rPr>
          <w:t>https://www.cambridge.org/core/journals/iranian-studies/article/muslim-studies-of-hinduism-a-reconsideration-of-arabic-and-persian-translations-from-indian-languages/427C3673031CF01701B14605B9EA880A</w:t>
        </w:r>
      </w:hyperlink>
    </w:p>
    <w:p w14:paraId="1FFF83F2" w14:textId="77777777" w:rsidR="00E07DDD" w:rsidRDefault="00000000">
      <w:pPr>
        <w:pStyle w:val="Textoindependiente"/>
      </w:pPr>
      <w:hyperlink r:id="rId153">
        <w:r>
          <w:rPr>
            <w:rStyle w:val="Hipervnculo"/>
          </w:rPr>
          <w:t>[35]</w:t>
        </w:r>
      </w:hyperlink>
      <w:r>
        <w:t xml:space="preserve"> The German Study of India and Buddhism (Chapter 27)</w:t>
      </w:r>
    </w:p>
    <w:p w14:paraId="2875A937" w14:textId="77777777" w:rsidR="00E07DDD" w:rsidRDefault="00000000">
      <w:pPr>
        <w:pStyle w:val="Textoindependiente"/>
      </w:pPr>
      <w:hyperlink r:id="rId154">
        <w:r>
          <w:rPr>
            <w:rStyle w:val="Hipervnculo"/>
          </w:rPr>
          <w:t>https://www.cambridge.org/core/books/wagner-in-context/german-study-of-india-and-buddhism/A7D5DB58D9864E101A776950211438B4?utm_source=chatgpt.com</w:t>
        </w:r>
      </w:hyperlink>
    </w:p>
    <w:p w14:paraId="44E975B4" w14:textId="77777777" w:rsidR="00E07DDD" w:rsidRDefault="00000000">
      <w:pPr>
        <w:pStyle w:val="Textoindependiente"/>
      </w:pPr>
      <w:hyperlink r:id="rId155">
        <w:r>
          <w:rPr>
            <w:rStyle w:val="Hipervnculo"/>
          </w:rPr>
          <w:t>[38]</w:t>
        </w:r>
      </w:hyperlink>
      <w:r>
        <w:t xml:space="preserve"> Vedanta and Its Variables</w:t>
      </w:r>
    </w:p>
    <w:p w14:paraId="4B55423F" w14:textId="77777777" w:rsidR="00E07DDD" w:rsidRDefault="00000000">
      <w:pPr>
        <w:pStyle w:val="Textoindependiente"/>
      </w:pPr>
      <w:hyperlink r:id="rId156">
        <w:r>
          <w:rPr>
            <w:rStyle w:val="Hipervnculo"/>
          </w:rPr>
          <w:t>https://resolve.cambridge.org/core/services/aop-cambridge-core/content/view/B7AD7B9255899FF2DECB5613E2D42342/9781009337984c5_p2-</w:t>
        </w:r>
        <w:r>
          <w:rPr>
            <w:rStyle w:val="Hipervnculo"/>
          </w:rPr>
          <w:lastRenderedPageBreak/>
          <w:t>55_CBO.pdf/vedanta_and_its_variables_the_politics_of_a_world_religion_18901910.pdf?utm_source=chatgpt.com</w:t>
        </w:r>
      </w:hyperlink>
    </w:p>
    <w:p w14:paraId="20DB4C25" w14:textId="77777777" w:rsidR="00E07DDD" w:rsidRDefault="00000000">
      <w:pPr>
        <w:pStyle w:val="Textoindependiente"/>
      </w:pPr>
      <w:hyperlink r:id="rId157">
        <w:r>
          <w:rPr>
            <w:rStyle w:val="Hipervnculo"/>
          </w:rPr>
          <w:t>[41]</w:t>
        </w:r>
      </w:hyperlink>
      <w:r>
        <w:t xml:space="preserve"> </w:t>
      </w:r>
      <w:hyperlink r:id="rId158">
        <w:r>
          <w:rPr>
            <w:rStyle w:val="Hipervnculo"/>
          </w:rPr>
          <w:t>[53]</w:t>
        </w:r>
      </w:hyperlink>
      <w:r>
        <w:t xml:space="preserve"> Reality and Appearance in Contemplative Metaphysics East and ...</w:t>
      </w:r>
    </w:p>
    <w:p w14:paraId="1804F871" w14:textId="77777777" w:rsidR="00E07DDD" w:rsidRDefault="00000000">
      <w:pPr>
        <w:pStyle w:val="Textoindependiente"/>
      </w:pPr>
      <w:hyperlink r:id="rId159">
        <w:r>
          <w:rPr>
            <w:rStyle w:val="Hipervnculo"/>
          </w:rPr>
          <w:t>https://www.jstor.org/stable/jj.18252179?utm_source=chatgpt.com</w:t>
        </w:r>
      </w:hyperlink>
    </w:p>
    <w:p w14:paraId="11BBC817" w14:textId="77777777" w:rsidR="00E07DDD" w:rsidRDefault="00000000">
      <w:pPr>
        <w:pStyle w:val="Textoindependiente"/>
      </w:pPr>
      <w:hyperlink r:id="rId160">
        <w:r>
          <w:rPr>
            <w:rStyle w:val="Hipervnculo"/>
          </w:rPr>
          <w:t>[55]</w:t>
        </w:r>
      </w:hyperlink>
      <w:r>
        <w:t xml:space="preserve"> Surah Qaf Ayah 16 - Read, Listen, Translation, Tafsir</w:t>
      </w:r>
    </w:p>
    <w:p w14:paraId="6BF7E74E" w14:textId="77777777" w:rsidR="00E07DDD" w:rsidRDefault="00000000">
      <w:pPr>
        <w:pStyle w:val="Textoindependiente"/>
      </w:pPr>
      <w:hyperlink r:id="rId161">
        <w:r>
          <w:rPr>
            <w:rStyle w:val="Hipervnculo"/>
          </w:rPr>
          <w:t>https://quran.com/qaf/16?utm_source=chatgpt.com</w:t>
        </w:r>
      </w:hyperlink>
    </w:p>
    <w:p w14:paraId="20718A15" w14:textId="77777777" w:rsidR="00E07DDD" w:rsidRDefault="00000000">
      <w:pPr>
        <w:pStyle w:val="Textoindependiente"/>
      </w:pPr>
      <w:hyperlink r:id="rId162">
        <w:r>
          <w:rPr>
            <w:rStyle w:val="Hipervnculo"/>
          </w:rPr>
          <w:t>[56]</w:t>
        </w:r>
      </w:hyperlink>
      <w:r>
        <w:t xml:space="preserve"> Chandogya Upanishad, Verse 6.8.7 (English and Sanskrit)</w:t>
      </w:r>
    </w:p>
    <w:p w14:paraId="3ECB0D16" w14:textId="77777777" w:rsidR="00E07DDD" w:rsidRDefault="00000000">
      <w:pPr>
        <w:pStyle w:val="Textoindependiente"/>
      </w:pPr>
      <w:hyperlink r:id="rId163">
        <w:r>
          <w:rPr>
            <w:rStyle w:val="Hipervnculo"/>
          </w:rPr>
          <w:t>https://www.wisdomlib.org/hinduism/book/chandogya-upanishad-english/d/doc239302.html?utm_source=chatgpt.com</w:t>
        </w:r>
      </w:hyperlink>
    </w:p>
    <w:p w14:paraId="0EC1ED72" w14:textId="77777777" w:rsidR="00E07DDD" w:rsidRDefault="00000000">
      <w:pPr>
        <w:pStyle w:val="Textoindependiente"/>
      </w:pPr>
      <w:hyperlink r:id="rId164">
        <w:r>
          <w:rPr>
            <w:rStyle w:val="Hipervnculo"/>
          </w:rPr>
          <w:t>[59]</w:t>
        </w:r>
      </w:hyperlink>
      <w:r>
        <w:t xml:space="preserve"> dialnet.unirioja.es</w:t>
      </w:r>
    </w:p>
    <w:p w14:paraId="40BEE9D5" w14:textId="77777777" w:rsidR="00E07DDD" w:rsidRDefault="00000000">
      <w:pPr>
        <w:pStyle w:val="Textoindependiente"/>
      </w:pPr>
      <w:hyperlink r:id="rId165">
        <w:r>
          <w:rPr>
            <w:rStyle w:val="Hipervnculo"/>
          </w:rPr>
          <w:t>https://dialnet.unirioja.es/descarga/articulo/6070390.pdf</w:t>
        </w:r>
      </w:hyperlink>
    </w:p>
    <w:p w14:paraId="771D6BCA" w14:textId="77777777" w:rsidR="00E07DDD" w:rsidRDefault="00000000">
      <w:pPr>
        <w:pStyle w:val="Textoindependiente"/>
      </w:pPr>
      <w:hyperlink r:id="rId166">
        <w:r>
          <w:rPr>
            <w:rStyle w:val="Hipervnculo"/>
          </w:rPr>
          <w:t>[63]</w:t>
        </w:r>
      </w:hyperlink>
      <w:r>
        <w:t xml:space="preserve"> dialnet.unirioja.es</w:t>
      </w:r>
    </w:p>
    <w:p w14:paraId="3EBD154D" w14:textId="77777777" w:rsidR="00E07DDD" w:rsidRDefault="00000000">
      <w:pPr>
        <w:pStyle w:val="Textoindependiente"/>
      </w:pPr>
      <w:hyperlink r:id="rId167">
        <w:r>
          <w:rPr>
            <w:rStyle w:val="Hipervnculo"/>
          </w:rPr>
          <w:t>https://dialnet.unirioja.es/descarga/articulo/7996630.pdf</w:t>
        </w:r>
      </w:hyperlink>
    </w:p>
    <w:p w14:paraId="76E6FA9E" w14:textId="77777777" w:rsidR="00E07DDD" w:rsidRDefault="00000000">
      <w:pPr>
        <w:pStyle w:val="Textoindependiente"/>
      </w:pPr>
      <w:hyperlink r:id="rId168">
        <w:r>
          <w:rPr>
            <w:rStyle w:val="Hipervnculo"/>
          </w:rPr>
          <w:t>[64]</w:t>
        </w:r>
      </w:hyperlink>
      <w:r>
        <w:t xml:space="preserve"> La revivificación del sufismo: paralelismos entre Ibn ʿArabī y el šayj al-ʿAlāwī</w:t>
      </w:r>
    </w:p>
    <w:p w14:paraId="162982D3" w14:textId="77777777" w:rsidR="00E07DDD" w:rsidRDefault="00000000">
      <w:pPr>
        <w:pStyle w:val="Textoindependiente"/>
      </w:pPr>
      <w:hyperlink r:id="rId169">
        <w:r>
          <w:rPr>
            <w:rStyle w:val="Hipervnculo"/>
          </w:rPr>
          <w:t>https://revistas.ucm.es/index.php/ANQE/article/download/100556/4564456572856/4564456759881</w:t>
        </w:r>
      </w:hyperlink>
    </w:p>
    <w:p w14:paraId="518CA335" w14:textId="77777777" w:rsidR="00E07DDD" w:rsidRDefault="00000000">
      <w:pPr>
        <w:pStyle w:val="Textoindependiente"/>
      </w:pPr>
      <w:hyperlink r:id="rId170">
        <w:r>
          <w:rPr>
            <w:rStyle w:val="Hipervnculo"/>
          </w:rPr>
          <w:t>[65]</w:t>
        </w:r>
      </w:hyperlink>
      <w:r>
        <w:t xml:space="preserve"> El Espíritu-Ángel. Sobre la espiritualización del ángel y la divinización del hombre en la mística islámica medieval</w:t>
      </w:r>
    </w:p>
    <w:p w14:paraId="1B5DF7D5" w14:textId="77777777" w:rsidR="00E07DDD" w:rsidRDefault="00000000">
      <w:pPr>
        <w:pStyle w:val="Textoindependiente"/>
      </w:pPr>
      <w:hyperlink r:id="rId171">
        <w:r>
          <w:rPr>
            <w:rStyle w:val="Hipervnculo"/>
          </w:rPr>
          <w:t>https://revistas.ucm.es/index.php/ASHF/article/download/44053/41652/67457</w:t>
        </w:r>
      </w:hyperlink>
    </w:p>
    <w:p w14:paraId="7EF9561B" w14:textId="77777777" w:rsidR="00E07DDD" w:rsidRDefault="00000000">
      <w:pPr>
        <w:pStyle w:val="Textoindependiente"/>
      </w:pPr>
      <w:hyperlink r:id="rId172">
        <w:r>
          <w:rPr>
            <w:rStyle w:val="Hipervnculo"/>
          </w:rPr>
          <w:t>[67]</w:t>
        </w:r>
      </w:hyperlink>
      <w:r>
        <w:t xml:space="preserve"> “The Islamization of Yoga in theAmrtakunda Translations”1 | Journal of the Royal Asiatic Society | Cambridge Core</w:t>
      </w:r>
    </w:p>
    <w:p w14:paraId="3E693EB2" w14:textId="77777777" w:rsidR="00E07DDD" w:rsidRDefault="00000000">
      <w:pPr>
        <w:pStyle w:val="Textoindependiente"/>
      </w:pPr>
      <w:hyperlink r:id="rId173">
        <w:r>
          <w:rPr>
            <w:rStyle w:val="Hipervnculo"/>
          </w:rPr>
          <w:t>https://www.cambridge.org/core/services/aop-cambridge-core/content/view/848436C430F9125C5C80803A80942A66/S1356186303003079a.pdf/the-islamization-of-yoga-in-theamrtakunda-translations1.pdf</w:t>
        </w:r>
      </w:hyperlink>
    </w:p>
    <w:p w14:paraId="66971A4A" w14:textId="77777777" w:rsidR="00E07DDD" w:rsidRDefault="00000000">
      <w:pPr>
        <w:pStyle w:val="Textoindependiente"/>
      </w:pPr>
      <w:hyperlink r:id="rId174">
        <w:r>
          <w:rPr>
            <w:rStyle w:val="Hipervnculo"/>
          </w:rPr>
          <w:t>[68]</w:t>
        </w:r>
      </w:hyperlink>
      <w:r>
        <w:t xml:space="preserve"> Situating Sufism and Yoga* | Journal of the Royal Asiatic Society | Cambridge Core</w:t>
      </w:r>
    </w:p>
    <w:p w14:paraId="4DD86ABD" w14:textId="77777777" w:rsidR="00E07DDD" w:rsidRDefault="00000000">
      <w:pPr>
        <w:pStyle w:val="Textoindependiente"/>
      </w:pPr>
      <w:hyperlink r:id="rId175">
        <w:r>
          <w:rPr>
            <w:rStyle w:val="Hipervnculo"/>
          </w:rPr>
          <w:t>https://www.cambridge.org/core/journals/journal-of-the-royal-asiatic-society/article/situating-sufism-and-yoga/BFBC851ADCEC24B0E08A8BDF10D4DCB7</w:t>
        </w:r>
      </w:hyperlink>
    </w:p>
    <w:p w14:paraId="0283B70C" w14:textId="77777777" w:rsidR="00E07DDD" w:rsidRDefault="00000000">
      <w:pPr>
        <w:pStyle w:val="Textoindependiente"/>
      </w:pPr>
      <w:hyperlink r:id="rId176">
        <w:r>
          <w:rPr>
            <w:rStyle w:val="Hipervnculo"/>
          </w:rPr>
          <w:t>[71]</w:t>
        </w:r>
      </w:hyperlink>
      <w:r>
        <w:t xml:space="preserve"> “Islam” in Sanskrit doxography: a reconsideration via the writings of Madhusūdana Sarasvatī | Journal of the Royal Asiatic Society | Cambridge Core</w:t>
      </w:r>
    </w:p>
    <w:p w14:paraId="1211E76F" w14:textId="77777777" w:rsidR="00E07DDD" w:rsidRDefault="00000000">
      <w:pPr>
        <w:pStyle w:val="Textoindependiente"/>
      </w:pPr>
      <w:hyperlink r:id="rId177">
        <w:r>
          <w:rPr>
            <w:rStyle w:val="Hipervnculo"/>
          </w:rPr>
          <w:t>https://www.cambridge.org/core/journals/journal-of-the-royal-asiatic-society/article/islam-in-sanskrit-doxography-a-reconsideration-via-the-writings-of-madhusudana-sarasvati/F2AB9EB944395929D42C5D6372E1FA9E</w:t>
        </w:r>
      </w:hyperlink>
    </w:p>
    <w:p w14:paraId="53E836E9" w14:textId="77777777" w:rsidR="00E07DDD" w:rsidRDefault="00000000">
      <w:pPr>
        <w:pStyle w:val="Textoindependiente"/>
      </w:pPr>
      <w:hyperlink r:id="rId178">
        <w:r>
          <w:rPr>
            <w:rStyle w:val="Hipervnculo"/>
          </w:rPr>
          <w:t>[72]</w:t>
        </w:r>
      </w:hyperlink>
      <w:r>
        <w:t xml:space="preserve"> Islam and Monotheism</w:t>
      </w:r>
    </w:p>
    <w:p w14:paraId="0E8F7239" w14:textId="77777777" w:rsidR="00E07DDD" w:rsidRDefault="00000000">
      <w:pPr>
        <w:pStyle w:val="Textoindependiente"/>
      </w:pPr>
      <w:hyperlink r:id="rId179">
        <w:r>
          <w:rPr>
            <w:rStyle w:val="Hipervnculo"/>
          </w:rPr>
          <w:t>https://www.cambridge.org/core/books/islam-and-monotheism/6005A7F7FEADE4E9832146AA48787029</w:t>
        </w:r>
      </w:hyperlink>
      <w:bookmarkEnd w:id="15"/>
    </w:p>
    <w:sectPr w:rsidR="00E07DDD">
      <w:footnotePr>
        <w:numRestart w:val="eachSect"/>
      </w:footnotePr>
      <w:pgSz w:w="12240" w:h="15840"/>
      <w:pgMar w:top="1417" w:right="1701" w:bottom="141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C22EEFA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793063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E07DDD"/>
    <w:rsid w:val="005831AB"/>
    <w:rsid w:val="006206A3"/>
    <w:rsid w:val="00E07D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FB6C4"/>
  <w15:docId w15:val="{024B232B-70FE-4E70-A35E-9B55A88F7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Textoindependiente"/>
    <w:link w:val="Ttulo1C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Textoindependiente"/>
    <w:link w:val="Ttulo2C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Textoindependiente"/>
    <w:link w:val="Ttulo3C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Textoindependiente"/>
    <w:link w:val="Ttulo4C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Textoindependiente"/>
    <w:link w:val="Ttulo5C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Textoindependiente"/>
    <w:link w:val="Ttulo6C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Textoindependiente"/>
    <w:link w:val="Ttulo7C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Textoindependiente"/>
    <w:link w:val="Ttulo8C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Textoindependiente"/>
    <w:link w:val="Ttulo9C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qFormat/>
    <w:pPr>
      <w:spacing w:before="180" w:after="180"/>
    </w:pPr>
  </w:style>
  <w:style w:type="paragraph" w:customStyle="1" w:styleId="FirstParagraph">
    <w:name w:val="First Paragraph"/>
    <w:basedOn w:val="Textoindependiente"/>
    <w:next w:val="Textoindependiente"/>
    <w:qFormat/>
  </w:style>
  <w:style w:type="paragraph" w:customStyle="1" w:styleId="Compact">
    <w:name w:val="Compact"/>
    <w:basedOn w:val="Textoindependiente"/>
    <w:qFormat/>
    <w:pPr>
      <w:spacing w:before="36" w:after="36"/>
    </w:pPr>
  </w:style>
  <w:style w:type="paragraph" w:styleId="Ttulo">
    <w:name w:val="Title"/>
    <w:basedOn w:val="Normal"/>
    <w:next w:val="Textoindependiente"/>
    <w:link w:val="TtuloC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10FD9"/>
    <w:rPr>
      <w:rFonts w:asciiTheme="majorHAnsi" w:eastAsiaTheme="majorEastAsia" w:hAnsiTheme="majorHAnsi" w:cstheme="majorBidi"/>
      <w:spacing w:val="-10"/>
      <w:kern w:val="28"/>
      <w:sz w:val="56"/>
      <w:szCs w:val="56"/>
    </w:rPr>
  </w:style>
  <w:style w:type="paragraph" w:styleId="Subttulo">
    <w:name w:val="Subtitle"/>
    <w:basedOn w:val="Ttulo"/>
    <w:next w:val="Textoindependiente"/>
    <w:link w:val="SubttuloCar"/>
    <w:uiPriority w:val="11"/>
    <w:qFormat/>
    <w:rsid w:val="00A10FD9"/>
    <w:pPr>
      <w:numPr>
        <w:ilvl w:val="1"/>
      </w:numPr>
    </w:pPr>
    <w:rPr>
      <w:spacing w:val="15"/>
      <w:sz w:val="28"/>
      <w:szCs w:val="28"/>
    </w:rPr>
  </w:style>
  <w:style w:type="character" w:customStyle="1" w:styleId="SubttuloCar">
    <w:name w:val="Subtítulo Car"/>
    <w:basedOn w:val="Fuentedeprrafopredeter"/>
    <w:link w:val="Subttulo"/>
    <w:uiPriority w:val="11"/>
    <w:rsid w:val="00A10FD9"/>
    <w:rPr>
      <w:rFonts w:eastAsiaTheme="majorEastAsia" w:cstheme="majorBidi"/>
      <w:color w:val="595959" w:themeColor="text1" w:themeTint="A6"/>
      <w:spacing w:val="15"/>
      <w:sz w:val="28"/>
      <w:szCs w:val="28"/>
    </w:rPr>
  </w:style>
  <w:style w:type="paragraph" w:customStyle="1" w:styleId="Author">
    <w:name w:val="Author"/>
    <w:next w:val="Textoindependiente"/>
    <w:qFormat/>
    <w:pPr>
      <w:keepNext/>
      <w:keepLines/>
      <w:jc w:val="center"/>
    </w:pPr>
  </w:style>
  <w:style w:type="paragraph" w:styleId="Fecha">
    <w:name w:val="Date"/>
    <w:next w:val="Textoindependiente"/>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Textoindependiente"/>
    <w:qFormat/>
    <w:pPr>
      <w:keepNext/>
      <w:keepLines/>
      <w:spacing w:before="100" w:after="300"/>
    </w:pPr>
    <w:rPr>
      <w:sz w:val="20"/>
      <w:szCs w:val="20"/>
    </w:rPr>
  </w:style>
  <w:style w:type="paragraph" w:styleId="Bibliografa">
    <w:name w:val="Bibliography"/>
    <w:basedOn w:val="Normal"/>
    <w:qFormat/>
  </w:style>
  <w:style w:type="character" w:customStyle="1" w:styleId="Ttulo1Car">
    <w:name w:val="Título 1 Car"/>
    <w:basedOn w:val="Fuentedeprrafopredeter"/>
    <w:link w:val="Ttulo1"/>
    <w:uiPriority w:val="9"/>
    <w:rsid w:val="00A10FD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10FD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10FD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10FD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10FD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10FD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10FD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10FD9"/>
    <w:rPr>
      <w:rFonts w:eastAsiaTheme="majorEastAsia" w:cstheme="majorBidi"/>
      <w:color w:val="272727" w:themeColor="text1" w:themeTint="D8"/>
    </w:rPr>
  </w:style>
  <w:style w:type="paragraph" w:styleId="Textodebloque">
    <w:name w:val="Block Text"/>
    <w:basedOn w:val="Textoindependiente"/>
    <w:next w:val="Textoindependiente"/>
    <w:uiPriority w:val="9"/>
    <w:unhideWhenUsed/>
    <w:qFormat/>
    <w:pPr>
      <w:spacing w:before="100" w:after="100"/>
      <w:ind w:left="480" w:right="480"/>
    </w:pPr>
  </w:style>
  <w:style w:type="paragraph" w:styleId="Textonotapie">
    <w:name w:val="footnote text"/>
    <w:basedOn w:val="Normal"/>
    <w:uiPriority w:val="9"/>
    <w:unhideWhenUsed/>
    <w:qFormat/>
  </w:style>
  <w:style w:type="paragraph" w:customStyle="1" w:styleId="FootnoteBlockText">
    <w:name w:val="Footnote Block Text"/>
    <w:basedOn w:val="Textonotapie"/>
    <w:next w:val="Textonotapie"/>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Descripcin">
    <w:name w:val="caption"/>
    <w:basedOn w:val="Normal"/>
    <w:link w:val="DescripcinCar"/>
    <w:pPr>
      <w:spacing w:after="120"/>
    </w:pPr>
    <w:rPr>
      <w:i/>
    </w:rPr>
  </w:style>
  <w:style w:type="paragraph" w:customStyle="1" w:styleId="TableCaption">
    <w:name w:val="Table Caption"/>
    <w:basedOn w:val="Descripcin"/>
    <w:pPr>
      <w:keepNext/>
    </w:pPr>
  </w:style>
  <w:style w:type="paragraph" w:customStyle="1" w:styleId="ImageCaption">
    <w:name w:val="Image Caption"/>
    <w:basedOn w:val="Descripci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DescripcinCar">
    <w:name w:val="Descripción Car"/>
    <w:basedOn w:val="Fuentedeprrafopredeter"/>
    <w:link w:val="Descripcin"/>
  </w:style>
  <w:style w:type="character" w:customStyle="1" w:styleId="VerbatimChar">
    <w:name w:val="Verbatim Char"/>
    <w:basedOn w:val="DescripcinCar"/>
    <w:link w:val="SourceCode"/>
    <w:rPr>
      <w:rFonts w:ascii="Consolas" w:hAnsi="Consolas"/>
      <w:sz w:val="22"/>
    </w:rPr>
  </w:style>
  <w:style w:type="character" w:customStyle="1" w:styleId="SectionNumber">
    <w:name w:val="Section Number"/>
    <w:basedOn w:val="DescripcinCar"/>
  </w:style>
  <w:style w:type="character" w:styleId="Refdenotaalpie">
    <w:name w:val="footnote reference"/>
    <w:basedOn w:val="DescripcinCar"/>
    <w:rPr>
      <w:vertAlign w:val="superscript"/>
    </w:rPr>
  </w:style>
  <w:style w:type="character" w:styleId="Hipervnculo">
    <w:name w:val="Hyperlink"/>
    <w:basedOn w:val="DescripcinCar"/>
    <w:rPr>
      <w:color w:val="156082" w:themeColor="accent1"/>
    </w:rPr>
  </w:style>
  <w:style w:type="paragraph" w:styleId="TtuloTDC">
    <w:name w:val="TOC Heading"/>
    <w:basedOn w:val="Ttulo1"/>
    <w:next w:val="Textoindependiente"/>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ep.utm.edu/advaita-vedanta/" TargetMode="External"/><Relationship Id="rId21" Type="http://schemas.openxmlformats.org/officeDocument/2006/relationships/hyperlink" Target="https://plato.stanford.edu/archives/spr2017/entries/arabic-islamic-mysticism/" TargetMode="External"/><Relationship Id="rId42" Type="http://schemas.openxmlformats.org/officeDocument/2006/relationships/hyperlink" Target="https://www.cambridge.org/core/journals/iranian-studies/article/muslim-studies-of-hinduism-a-reconsideration-of-arabic-and-persian-translations-from-indian-languages/427C3673031CF01701B14605B9EA880A" TargetMode="External"/><Relationship Id="rId63" Type="http://schemas.openxmlformats.org/officeDocument/2006/relationships/hyperlink" Target="https://www.jstor.org/stable/jj.18252179?utm_source=chatgpt.com" TargetMode="External"/><Relationship Id="rId84" Type="http://schemas.openxmlformats.org/officeDocument/2006/relationships/hyperlink" Target="https://plato.stanford.edu/entries/shankara/" TargetMode="External"/><Relationship Id="rId138" Type="http://schemas.openxmlformats.org/officeDocument/2006/relationships/hyperlink" Target="https://www.iranicaonline.org/articles/kasf_o_sohud/" TargetMode="External"/><Relationship Id="rId159" Type="http://schemas.openxmlformats.org/officeDocument/2006/relationships/hyperlink" Target="https://www.jstor.org/stable/jj.18252179?utm_source=chatgpt.com" TargetMode="External"/><Relationship Id="rId170" Type="http://schemas.openxmlformats.org/officeDocument/2006/relationships/hyperlink" Target="https://revistas.ucm.es/index.php/ASHF/article/download/44053/41652/67457" TargetMode="External"/><Relationship Id="rId107" Type="http://schemas.openxmlformats.org/officeDocument/2006/relationships/hyperlink" Target="https://www.iranicaonline.org/articles/baqa-wa-fana-sufi-term-signifying-subsistence-and-passing-away/" TargetMode="External"/><Relationship Id="rId11" Type="http://schemas.openxmlformats.org/officeDocument/2006/relationships/hyperlink" Target="https://iep.utm.edu/advaita-vedanta/" TargetMode="External"/><Relationship Id="rId32" Type="http://schemas.openxmlformats.org/officeDocument/2006/relationships/hyperlink" Target="https://iep.utm.edu/advaita-vedanta/" TargetMode="External"/><Relationship Id="rId53" Type="http://schemas.openxmlformats.org/officeDocument/2006/relationships/hyperlink" Target="https://plato.stanford.edu/entries/shankara/" TargetMode="External"/><Relationship Id="rId74" Type="http://schemas.openxmlformats.org/officeDocument/2006/relationships/hyperlink" Target="https://revistas.ucm.es/index.php/ANQE/article/download/100556/4564456572856/4564456759881" TargetMode="External"/><Relationship Id="rId128" Type="http://schemas.openxmlformats.org/officeDocument/2006/relationships/hyperlink" Target="https://iep.utm.edu/advaita-vedanta/" TargetMode="External"/><Relationship Id="rId149" Type="http://schemas.openxmlformats.org/officeDocument/2006/relationships/hyperlink" Target="https://www.cambridge.org/core/journals/iranian-studies/article/muslim-studies-of-hinduism-a-reconsideration-of-arabic-and-persian-translations-from-indian-languages/427C3673031CF01701B14605B9EA880A" TargetMode="External"/><Relationship Id="rId5" Type="http://schemas.openxmlformats.org/officeDocument/2006/relationships/webSettings" Target="webSettings.xml"/><Relationship Id="rId95" Type="http://schemas.openxmlformats.org/officeDocument/2006/relationships/hyperlink" Target="https://plato.stanford.edu/entries/shankara/" TargetMode="External"/><Relationship Id="rId160" Type="http://schemas.openxmlformats.org/officeDocument/2006/relationships/hyperlink" Target="https://quran.com/qaf/16?utm_source=chatgpt.com" TargetMode="External"/><Relationship Id="rId181" Type="http://schemas.openxmlformats.org/officeDocument/2006/relationships/theme" Target="theme/theme1.xml"/><Relationship Id="rId22" Type="http://schemas.openxmlformats.org/officeDocument/2006/relationships/hyperlink" Target="https://www.iranicaonline.org/articles/kasf_o_sohud/" TargetMode="External"/><Relationship Id="rId43" Type="http://schemas.openxmlformats.org/officeDocument/2006/relationships/hyperlink" Target="https://www.iranicaonline.org/articles/kasf_o_sohud/" TargetMode="External"/><Relationship Id="rId64" Type="http://schemas.openxmlformats.org/officeDocument/2006/relationships/hyperlink" Target="https://quran.com/al-ikhlas" TargetMode="External"/><Relationship Id="rId118" Type="http://schemas.openxmlformats.org/officeDocument/2006/relationships/hyperlink" Target="https://iep.utm.edu/advaita-vedanta/" TargetMode="External"/><Relationship Id="rId139" Type="http://schemas.openxmlformats.org/officeDocument/2006/relationships/hyperlink" Target="https://www.cambridge.org/core/journals/bulletin-of-the-school-of-oriental-and-african-studies/article/albirunis-arabic-version-of-patanjalis-yogasutra/2986B654B9B0FE42332A6CBA0DD46EE8" TargetMode="External"/><Relationship Id="rId85" Type="http://schemas.openxmlformats.org/officeDocument/2006/relationships/hyperlink" Target="https://plato.stanford.edu/entries/shankara/" TargetMode="External"/><Relationship Id="rId150" Type="http://schemas.openxmlformats.org/officeDocument/2006/relationships/hyperlink" Target="https://www.cambridge.org/core/journals/iranian-studies/article/muslim-studies-of-hinduism-a-reconsideration-of-arabic-and-persian-translations-from-indian-languages/427C3673031CF01701B14605B9EA880A" TargetMode="External"/><Relationship Id="rId171" Type="http://schemas.openxmlformats.org/officeDocument/2006/relationships/hyperlink" Target="https://revistas.ucm.es/index.php/ASHF/article/download/44053/41652/67457" TargetMode="External"/><Relationship Id="rId12" Type="http://schemas.openxmlformats.org/officeDocument/2006/relationships/hyperlink" Target="https://quran.com/al-ikhlas" TargetMode="External"/><Relationship Id="rId33" Type="http://schemas.openxmlformats.org/officeDocument/2006/relationships/hyperlink" Target="https://plato.stanford.edu/entries/shankara/" TargetMode="External"/><Relationship Id="rId108" Type="http://schemas.openxmlformats.org/officeDocument/2006/relationships/hyperlink" Target="https://www.iranicaonline.org/articles/baqa-wa-fana-sufi-term-signifying-subsistence-and-passing-away/" TargetMode="External"/><Relationship Id="rId129" Type="http://schemas.openxmlformats.org/officeDocument/2006/relationships/hyperlink" Target="https://quran.com/al-ikhlas" TargetMode="External"/><Relationship Id="rId54" Type="http://schemas.openxmlformats.org/officeDocument/2006/relationships/hyperlink" Target="https://www.cambridge.org/core/journals/modern-asian-studies/article/edge-of-enlightenment-the-akbar-tradition-and-universal-toleration-in-british-bengal/DAED9927770FF83AB4976FD2FA7D3261?utm_source=chatgpt.com" TargetMode="External"/><Relationship Id="rId75" Type="http://schemas.openxmlformats.org/officeDocument/2006/relationships/hyperlink" Target="https://revistas.ucm.es/index.php/ASHF/article/download/44053/41652/67457" TargetMode="External"/><Relationship Id="rId96" Type="http://schemas.openxmlformats.org/officeDocument/2006/relationships/hyperlink" Target="https://plato.stanford.edu/entries/shankara/" TargetMode="External"/><Relationship Id="rId140" Type="http://schemas.openxmlformats.org/officeDocument/2006/relationships/hyperlink" Target="https://www.cambridge.org/core/journals/bulletin-of-the-school-of-oriental-and-african-studies/article/albirunis-arabic-version-of-patanjalis-yogasutra/2986B654B9B0FE42332A6CBA0DD46EE8" TargetMode="External"/><Relationship Id="rId161" Type="http://schemas.openxmlformats.org/officeDocument/2006/relationships/hyperlink" Target="https://quran.com/qaf/16?utm_source=chatgpt.com" TargetMode="External"/><Relationship Id="rId6" Type="http://schemas.openxmlformats.org/officeDocument/2006/relationships/hyperlink" Target="https://plato.stanford.edu/entries/shankara/" TargetMode="External"/><Relationship Id="rId23" Type="http://schemas.openxmlformats.org/officeDocument/2006/relationships/hyperlink" Target="https://plato.stanford.edu/entries/shankara/" TargetMode="External"/><Relationship Id="rId119" Type="http://schemas.openxmlformats.org/officeDocument/2006/relationships/hyperlink" Target="https://iep.utm.edu/advaita-vedanta/" TargetMode="External"/><Relationship Id="rId44" Type="http://schemas.openxmlformats.org/officeDocument/2006/relationships/hyperlink" Target="https://www.cambridge.org/core/books/wagner-in-context/german-study-of-india-and-buddhism/A7D5DB58D9864E101A776950211438B4?utm_source=chatgpt.com" TargetMode="External"/><Relationship Id="rId60" Type="http://schemas.openxmlformats.org/officeDocument/2006/relationships/hyperlink" Target="https://plato.stanford.edu/entries/shankara/" TargetMode="External"/><Relationship Id="rId65" Type="http://schemas.openxmlformats.org/officeDocument/2006/relationships/hyperlink" Target="https://quran.com/qaf/16?utm_source=chatgpt.com" TargetMode="External"/><Relationship Id="rId81" Type="http://schemas.openxmlformats.org/officeDocument/2006/relationships/hyperlink" Target="https://www.cambridge.org/core/journals/journal-of-the-royal-asiatic-society/article/islam-in-sanskrit-doxography-a-reconsideration-via-the-writings-of-madhusudana-sarasvati/F2AB9EB944395929D42C5D6372E1FA9E" TargetMode="External"/><Relationship Id="rId86" Type="http://schemas.openxmlformats.org/officeDocument/2006/relationships/hyperlink" Target="https://plato.stanford.edu/entries/shankara/" TargetMode="External"/><Relationship Id="rId130" Type="http://schemas.openxmlformats.org/officeDocument/2006/relationships/hyperlink" Target="https://quran.com/al-ikhlas" TargetMode="External"/><Relationship Id="rId135" Type="http://schemas.openxmlformats.org/officeDocument/2006/relationships/hyperlink" Target="https://plato.stanford.edu/archives/spr2017/entries/arabic-islamic-mysticism/" TargetMode="External"/><Relationship Id="rId151" Type="http://schemas.openxmlformats.org/officeDocument/2006/relationships/hyperlink" Target="https://www.cambridge.org/core/journals/iranian-studies/article/muslim-studies-of-hinduism-a-reconsideration-of-arabic-and-persian-translations-from-indian-languages/427C3673031CF01701B14605B9EA880A" TargetMode="External"/><Relationship Id="rId156" Type="http://schemas.openxmlformats.org/officeDocument/2006/relationships/hyperlink" Target="https://resolve.cambridge.org/core/services/aop-cambridge-core/content/view/B7AD7B9255899FF2DECB5613E2D42342/9781009337984c5_p2-55_CBO.pdf/vedanta_and_its_variables_the_politics_of_a_world_religion_18901910.pdf?utm_source=chatgpt.com" TargetMode="External"/><Relationship Id="rId177" Type="http://schemas.openxmlformats.org/officeDocument/2006/relationships/hyperlink" Target="https://www.cambridge.org/core/journals/journal-of-the-royal-asiatic-society/article/islam-in-sanskrit-doxography-a-reconsideration-via-the-writings-of-madhusudana-sarasvati/F2AB9EB944395929D42C5D6372E1FA9E" TargetMode="External"/><Relationship Id="rId172" Type="http://schemas.openxmlformats.org/officeDocument/2006/relationships/hyperlink" Target="https://www.cambridge.org/core/services/aop-cambridge-core/content/view/848436C430F9125C5C80803A80942A66/S1356186303003079a.pdf/the-islamization-of-yoga-in-theamrtakunda-translations1.pdf" TargetMode="External"/><Relationship Id="rId13" Type="http://schemas.openxmlformats.org/officeDocument/2006/relationships/hyperlink" Target="https://www.iranicaonline.org/articles/baqa-wa-fana-sufi-term-signifying-subsistence-and-passing-away/" TargetMode="External"/><Relationship Id="rId18" Type="http://schemas.openxmlformats.org/officeDocument/2006/relationships/hyperlink" Target="https://quran.com/al-ikhlas" TargetMode="External"/><Relationship Id="rId39" Type="http://schemas.openxmlformats.org/officeDocument/2006/relationships/hyperlink" Target="https://www.cambridge.org/core/journals/bulletin-of-the-school-of-oriental-and-african-studies/article/albirunis-arabic-version-of-patanjalis-yogasutra/2986B654B9B0FE42332A6CBA0DD46EE8" TargetMode="External"/><Relationship Id="rId109" Type="http://schemas.openxmlformats.org/officeDocument/2006/relationships/hyperlink" Target="https://www.iranicaonline.org/articles/baqa-wa-fana-sufi-term-signifying-subsistence-and-passing-away/" TargetMode="External"/><Relationship Id="rId34" Type="http://schemas.openxmlformats.org/officeDocument/2006/relationships/hyperlink" Target="https://plato.stanford.edu/entries/shankara/" TargetMode="External"/><Relationship Id="rId50" Type="http://schemas.openxmlformats.org/officeDocument/2006/relationships/hyperlink" Target="https://www.cambridge.org/core/journals/modern-asian-studies/article/sulhi-kull-to-vedanta-the-dadu-panth-and-the-mughalrajput-imperial-paradigm/D5F725AF8C2F8AD460CBFA4895B15D62" TargetMode="External"/><Relationship Id="rId55" Type="http://schemas.openxmlformats.org/officeDocument/2006/relationships/hyperlink" Target="https://plato.stanford.edu/entries/shankara/" TargetMode="External"/><Relationship Id="rId76" Type="http://schemas.openxmlformats.org/officeDocument/2006/relationships/hyperlink" Target="https://www.cambridge.org/core/journals/iranian-studies/article/muslim-studies-of-hinduism-a-reconsideration-of-arabic-and-persian-translations-from-indian-languages/427C3673031CF01701B14605B9EA880A" TargetMode="External"/><Relationship Id="rId97" Type="http://schemas.openxmlformats.org/officeDocument/2006/relationships/hyperlink" Target="https://plato.stanford.edu/entries/shankara/" TargetMode="External"/><Relationship Id="rId104" Type="http://schemas.openxmlformats.org/officeDocument/2006/relationships/hyperlink" Target="https://www.iranicaonline.org/articles/baqa-wa-fana-sufi-term-signifying-subsistence-and-passing-away/" TargetMode="External"/><Relationship Id="rId120" Type="http://schemas.openxmlformats.org/officeDocument/2006/relationships/hyperlink" Target="https://iep.utm.edu/advaita-vedanta/" TargetMode="External"/><Relationship Id="rId125" Type="http://schemas.openxmlformats.org/officeDocument/2006/relationships/hyperlink" Target="https://iep.utm.edu/advaita-vedanta/" TargetMode="External"/><Relationship Id="rId141" Type="http://schemas.openxmlformats.org/officeDocument/2006/relationships/hyperlink" Target="https://www.cambridge.org/core/journals/bulletin-of-the-school-of-oriental-and-african-studies/article/albirunis-arabic-version-of-patanjalis-yogasutra/2986B654B9B0FE42332A6CBA0DD46EE8" TargetMode="External"/><Relationship Id="rId146" Type="http://schemas.openxmlformats.org/officeDocument/2006/relationships/hyperlink" Target="https://www.cambridge.org/core/journals/modern-asian-studies/article/sulhi-kull-to-vedanta-the-dadu-panth-and-the-mughalrajput-imperial-paradigm/D5F725AF8C2F8AD460CBFA4895B15D62" TargetMode="External"/><Relationship Id="rId167" Type="http://schemas.openxmlformats.org/officeDocument/2006/relationships/hyperlink" Target="https://dialnet.unirioja.es/descarga/articulo/7996630.pdf" TargetMode="External"/><Relationship Id="rId7" Type="http://schemas.openxmlformats.org/officeDocument/2006/relationships/hyperlink" Target="https://plato.stanford.edu/entries/shankara/" TargetMode="External"/><Relationship Id="rId71" Type="http://schemas.openxmlformats.org/officeDocument/2006/relationships/hyperlink" Target="https://www.iranicaonline.org/articles/kasf_o_sohud/" TargetMode="External"/><Relationship Id="rId92" Type="http://schemas.openxmlformats.org/officeDocument/2006/relationships/hyperlink" Target="https://plato.stanford.edu/entries/shankara/" TargetMode="External"/><Relationship Id="rId162" Type="http://schemas.openxmlformats.org/officeDocument/2006/relationships/hyperlink" Target="https://www.wisdomlib.org/hinduism/book/chandogya-upanishad-english/d/doc239302.html?utm_source=chatgpt.com" TargetMode="External"/><Relationship Id="rId2" Type="http://schemas.openxmlformats.org/officeDocument/2006/relationships/numbering" Target="numbering.xml"/><Relationship Id="rId29" Type="http://schemas.openxmlformats.org/officeDocument/2006/relationships/hyperlink" Target="https://plato.stanford.edu/entries/shankara/" TargetMode="External"/><Relationship Id="rId24" Type="http://schemas.openxmlformats.org/officeDocument/2006/relationships/hyperlink" Target="https://plato.stanford.edu/entries/shankara/" TargetMode="External"/><Relationship Id="rId40" Type="http://schemas.openxmlformats.org/officeDocument/2006/relationships/hyperlink" Target="https://www.cambridge.org/core/services/aop-cambridge-core/content/view/2F9201CBA26EA5FF779F2C642B997B08/S1356186323000664a.pdf/new-dawn-in-mughal-india-longue-duree-neoplatonism-in-the-making-of-akbars-sun-project.pdf?utm_source=chatgpt.com" TargetMode="External"/><Relationship Id="rId45" Type="http://schemas.openxmlformats.org/officeDocument/2006/relationships/image" Target="media/image2.png"/><Relationship Id="rId66" Type="http://schemas.openxmlformats.org/officeDocument/2006/relationships/hyperlink" Target="https://www.wisdomlib.org/hinduism/book/chandogya-upanishad-english/d/doc239302.html?utm_source=chatgpt.com" TargetMode="External"/><Relationship Id="rId87" Type="http://schemas.openxmlformats.org/officeDocument/2006/relationships/hyperlink" Target="https://plato.stanford.edu/entries/shankara/" TargetMode="External"/><Relationship Id="rId110" Type="http://schemas.openxmlformats.org/officeDocument/2006/relationships/hyperlink" Target="https://www.cambridge.org/core/journals/modern-asian-studies/article/edge-of-enlightenment-the-akbar-tradition-and-universal-toleration-in-british-bengal/DAED9927770FF83AB4976FD2FA7D3261?utm_source=chatgpt.com" TargetMode="External"/><Relationship Id="rId115" Type="http://schemas.openxmlformats.org/officeDocument/2006/relationships/hyperlink" Target="https://iep.utm.edu/advaita-vedanta/" TargetMode="External"/><Relationship Id="rId131" Type="http://schemas.openxmlformats.org/officeDocument/2006/relationships/hyperlink" Target="https://quran.com/al-ikhlas" TargetMode="External"/><Relationship Id="rId136" Type="http://schemas.openxmlformats.org/officeDocument/2006/relationships/hyperlink" Target="https://www.iranicaonline.org/articles/kasf_o_sohud/" TargetMode="External"/><Relationship Id="rId157" Type="http://schemas.openxmlformats.org/officeDocument/2006/relationships/hyperlink" Target="https://www.jstor.org/stable/jj.18252179?utm_source=chatgpt.com" TargetMode="External"/><Relationship Id="rId178" Type="http://schemas.openxmlformats.org/officeDocument/2006/relationships/hyperlink" Target="https://www.cambridge.org/core/books/islam-and-monotheism/6005A7F7FEADE4E9832146AA48787029" TargetMode="External"/><Relationship Id="rId61" Type="http://schemas.openxmlformats.org/officeDocument/2006/relationships/hyperlink" Target="https://plato.stanford.edu/entries/shankara/" TargetMode="External"/><Relationship Id="rId82" Type="http://schemas.openxmlformats.org/officeDocument/2006/relationships/hyperlink" Target="https://www.cambridge.org/core/books/islam-and-monotheism/6005A7F7FEADE4E9832146AA48787029" TargetMode="External"/><Relationship Id="rId152" Type="http://schemas.openxmlformats.org/officeDocument/2006/relationships/hyperlink" Target="https://www.cambridge.org/core/journals/iranian-studies/article/muslim-studies-of-hinduism-a-reconsideration-of-arabic-and-persian-translations-from-indian-languages/427C3673031CF01701B14605B9EA880A" TargetMode="External"/><Relationship Id="rId173" Type="http://schemas.openxmlformats.org/officeDocument/2006/relationships/hyperlink" Target="https://www.cambridge.org/core/services/aop-cambridge-core/content/view/848436C430F9125C5C80803A80942A66/S1356186303003079a.pdf/the-islamization-of-yoga-in-theamrtakunda-translations1.pdf" TargetMode="External"/><Relationship Id="rId19" Type="http://schemas.openxmlformats.org/officeDocument/2006/relationships/hyperlink" Target="https://www.iranicaonline.org/articles/baqa-wa-fana-sufi-term-signifying-subsistence-and-passing-away/" TargetMode="External"/><Relationship Id="rId14" Type="http://schemas.openxmlformats.org/officeDocument/2006/relationships/hyperlink" Target="https://iep.utm.edu/advaita-vedanta/" TargetMode="External"/><Relationship Id="rId30" Type="http://schemas.openxmlformats.org/officeDocument/2006/relationships/hyperlink" Target="https://iep.utm.edu/advaita-vedanta/" TargetMode="External"/><Relationship Id="rId35" Type="http://schemas.openxmlformats.org/officeDocument/2006/relationships/hyperlink" Target="https://plato.stanford.edu/entries/shankara/" TargetMode="External"/><Relationship Id="rId56" Type="http://schemas.openxmlformats.org/officeDocument/2006/relationships/hyperlink" Target="https://iep.utm.edu/advaita-vedanta/" TargetMode="External"/><Relationship Id="rId77" Type="http://schemas.openxmlformats.org/officeDocument/2006/relationships/hyperlink" Target="https://www.cambridge.org/core/services/aop-cambridge-core/content/view/848436C430F9125C5C80803A80942A66/S1356186303003079a.pdf/the-islamization-of-yoga-in-theamrtakunda-translations1.pdf" TargetMode="External"/><Relationship Id="rId100" Type="http://schemas.openxmlformats.org/officeDocument/2006/relationships/hyperlink" Target="https://plato.stanford.edu/entries/shankara/" TargetMode="External"/><Relationship Id="rId105" Type="http://schemas.openxmlformats.org/officeDocument/2006/relationships/hyperlink" Target="https://www.iranicaonline.org/articles/baqa-wa-fana-sufi-term-signifying-subsistence-and-passing-away/" TargetMode="External"/><Relationship Id="rId126" Type="http://schemas.openxmlformats.org/officeDocument/2006/relationships/hyperlink" Target="https://iep.utm.edu/advaita-vedanta/" TargetMode="External"/><Relationship Id="rId147" Type="http://schemas.openxmlformats.org/officeDocument/2006/relationships/hyperlink" Target="https://www.cambridge.org/core/journals/modern-asian-studies/article/sulhi-kull-to-vedanta-the-dadu-panth-and-the-mughalrajput-imperial-paradigm/D5F725AF8C2F8AD460CBFA4895B15D62" TargetMode="External"/><Relationship Id="rId168" Type="http://schemas.openxmlformats.org/officeDocument/2006/relationships/hyperlink" Target="https://revistas.ucm.es/index.php/ANQE/article/download/100556/4564456572856/4564456759881" TargetMode="External"/><Relationship Id="rId8" Type="http://schemas.openxmlformats.org/officeDocument/2006/relationships/hyperlink" Target="https://www.iranicaonline.org/articles/baqa-wa-fana-sufi-term-signifying-subsistence-and-passing-away/" TargetMode="External"/><Relationship Id="rId51" Type="http://schemas.openxmlformats.org/officeDocument/2006/relationships/hyperlink" Target="https://www.jstor.org/stable/jj.18252179?utm_source=chatgpt.com" TargetMode="External"/><Relationship Id="rId72" Type="http://schemas.openxmlformats.org/officeDocument/2006/relationships/hyperlink" Target="https://plato.stanford.edu/archives/spr2017/entries/arabic-islamic-mysticism/" TargetMode="External"/><Relationship Id="rId93" Type="http://schemas.openxmlformats.org/officeDocument/2006/relationships/hyperlink" Target="https://plato.stanford.edu/entries/shankara/" TargetMode="External"/><Relationship Id="rId98" Type="http://schemas.openxmlformats.org/officeDocument/2006/relationships/hyperlink" Target="https://plato.stanford.edu/entries/shankara/" TargetMode="External"/><Relationship Id="rId121" Type="http://schemas.openxmlformats.org/officeDocument/2006/relationships/hyperlink" Target="https://iep.utm.edu/advaita-vedanta/" TargetMode="External"/><Relationship Id="rId142" Type="http://schemas.openxmlformats.org/officeDocument/2006/relationships/hyperlink" Target="https://www.cambridge.org/core/journals/bulletin-of-the-school-of-oriental-and-african-studies/article/albirunis-arabic-version-of-patanjalis-yogasutra/2986B654B9B0FE42332A6CBA0DD46EE8" TargetMode="External"/><Relationship Id="rId163" Type="http://schemas.openxmlformats.org/officeDocument/2006/relationships/hyperlink" Target="https://www.wisdomlib.org/hinduism/book/chandogya-upanishad-english/d/doc239302.html?utm_source=chatgpt.com" TargetMode="External"/><Relationship Id="rId3" Type="http://schemas.openxmlformats.org/officeDocument/2006/relationships/styles" Target="styles.xml"/><Relationship Id="rId25" Type="http://schemas.openxmlformats.org/officeDocument/2006/relationships/hyperlink" Target="https://iep.utm.edu/advaita-vedanta/" TargetMode="External"/><Relationship Id="rId46" Type="http://schemas.openxmlformats.org/officeDocument/2006/relationships/hyperlink" Target="https://www.iranicaonline.org/articles/baqa-wa-fana-sufi-term-signifying-subsistence-and-passing-away/" TargetMode="External"/><Relationship Id="rId67" Type="http://schemas.openxmlformats.org/officeDocument/2006/relationships/hyperlink" Target="https://plato.stanford.edu/entries/shankara/" TargetMode="External"/><Relationship Id="rId116" Type="http://schemas.openxmlformats.org/officeDocument/2006/relationships/hyperlink" Target="https://iep.utm.edu/advaita-vedanta/" TargetMode="External"/><Relationship Id="rId137" Type="http://schemas.openxmlformats.org/officeDocument/2006/relationships/hyperlink" Target="https://www.iranicaonline.org/articles/kasf_o_sohud/" TargetMode="External"/><Relationship Id="rId158" Type="http://schemas.openxmlformats.org/officeDocument/2006/relationships/hyperlink" Target="https://www.jstor.org/stable/jj.18252179?utm_source=chatgpt.com" TargetMode="External"/><Relationship Id="rId20" Type="http://schemas.openxmlformats.org/officeDocument/2006/relationships/hyperlink" Target="https://www.iranicaonline.org/articles/baqa-wa-fana-sufi-term-signifying-subsistence-and-passing-away/" TargetMode="External"/><Relationship Id="rId41" Type="http://schemas.openxmlformats.org/officeDocument/2006/relationships/hyperlink" Target="https://www.cambridge.org/core/journals/modern-asian-studies/article/sulhi-kull-to-vedanta-the-dadu-panth-and-the-mughalrajput-imperial-paradigm/D5F725AF8C2F8AD460CBFA4895B15D62" TargetMode="External"/><Relationship Id="rId62" Type="http://schemas.openxmlformats.org/officeDocument/2006/relationships/hyperlink" Target="https://www.cambridge.org/core/journals/bulletin-of-the-school-of-oriental-and-african-studies/article/albirunis-arabic-version-of-patanjalis-yogasutra/2986B654B9B0FE42332A6CBA0DD46EE8" TargetMode="External"/><Relationship Id="rId83" Type="http://schemas.openxmlformats.org/officeDocument/2006/relationships/hyperlink" Target="https://www.cambridge.org/core/journals/modern-asian-studies/article/edge-of-enlightenment-the-akbar-tradition-and-universal-toleration-in-british-bengal/DAED9927770FF83AB4976FD2FA7D3261?utm_source=chatgpt.com" TargetMode="External"/><Relationship Id="rId88" Type="http://schemas.openxmlformats.org/officeDocument/2006/relationships/hyperlink" Target="https://plato.stanford.edu/entries/shankara/" TargetMode="External"/><Relationship Id="rId111" Type="http://schemas.openxmlformats.org/officeDocument/2006/relationships/hyperlink" Target="https://www.cambridge.org/core/journals/modern-asian-studies/article/edge-of-enlightenment-the-akbar-tradition-and-universal-toleration-in-british-bengal/DAED9927770FF83AB4976FD2FA7D3261?utm_source=chatgpt.com" TargetMode="External"/><Relationship Id="rId132" Type="http://schemas.openxmlformats.org/officeDocument/2006/relationships/hyperlink" Target="https://quran.com/al-ikhlas" TargetMode="External"/><Relationship Id="rId153" Type="http://schemas.openxmlformats.org/officeDocument/2006/relationships/hyperlink" Target="https://www.cambridge.org/core/books/wagner-in-context/german-study-of-india-and-buddhism/A7D5DB58D9864E101A776950211438B4?utm_source=chatgpt.com" TargetMode="External"/><Relationship Id="rId174" Type="http://schemas.openxmlformats.org/officeDocument/2006/relationships/hyperlink" Target="https://www.cambridge.org/core/journals/journal-of-the-royal-asiatic-society/article/situating-sufism-and-yoga/BFBC851ADCEC24B0E08A8BDF10D4DCB7" TargetMode="External"/><Relationship Id="rId179" Type="http://schemas.openxmlformats.org/officeDocument/2006/relationships/hyperlink" Target="https://www.cambridge.org/core/books/islam-and-monotheism/6005A7F7FEADE4E9832146AA48787029" TargetMode="External"/><Relationship Id="rId15" Type="http://schemas.openxmlformats.org/officeDocument/2006/relationships/hyperlink" Target="https://iep.utm.edu/advaita-vedanta/" TargetMode="External"/><Relationship Id="rId36" Type="http://schemas.openxmlformats.org/officeDocument/2006/relationships/hyperlink" Target="https://iep.utm.edu/advaita-vedanta/" TargetMode="External"/><Relationship Id="rId57" Type="http://schemas.openxmlformats.org/officeDocument/2006/relationships/hyperlink" Target="https://iep.utm.edu/advaita-vedanta/" TargetMode="External"/><Relationship Id="rId106" Type="http://schemas.openxmlformats.org/officeDocument/2006/relationships/hyperlink" Target="https://www.iranicaonline.org/articles/baqa-wa-fana-sufi-term-signifying-subsistence-and-passing-away/" TargetMode="External"/><Relationship Id="rId127" Type="http://schemas.openxmlformats.org/officeDocument/2006/relationships/hyperlink" Target="https://iep.utm.edu/advaita-vedanta/" TargetMode="External"/><Relationship Id="rId10" Type="http://schemas.openxmlformats.org/officeDocument/2006/relationships/hyperlink" Target="https://plato.stanford.edu/entries/shankara/" TargetMode="External"/><Relationship Id="rId31" Type="http://schemas.openxmlformats.org/officeDocument/2006/relationships/hyperlink" Target="https://iep.utm.edu/advaita-vedanta/" TargetMode="External"/><Relationship Id="rId52" Type="http://schemas.openxmlformats.org/officeDocument/2006/relationships/hyperlink" Target="https://plato.stanford.edu/entries/shankara/" TargetMode="External"/><Relationship Id="rId73" Type="http://schemas.openxmlformats.org/officeDocument/2006/relationships/hyperlink" Target="https://dialnet.unirioja.es/descarga/articulo/7996630.pdf" TargetMode="External"/><Relationship Id="rId78" Type="http://schemas.openxmlformats.org/officeDocument/2006/relationships/hyperlink" Target="https://www.cambridge.org/core/journals/journal-of-the-royal-asiatic-society/article/situating-sufism-and-yoga/BFBC851ADCEC24B0E08A8BDF10D4DCB7" TargetMode="External"/><Relationship Id="rId94" Type="http://schemas.openxmlformats.org/officeDocument/2006/relationships/hyperlink" Target="https://plato.stanford.edu/entries/shankara/" TargetMode="External"/><Relationship Id="rId99" Type="http://schemas.openxmlformats.org/officeDocument/2006/relationships/hyperlink" Target="https://plato.stanford.edu/entries/shankara/" TargetMode="External"/><Relationship Id="rId101" Type="http://schemas.openxmlformats.org/officeDocument/2006/relationships/hyperlink" Target="https://plato.stanford.edu/entries/shankara/" TargetMode="External"/><Relationship Id="rId122" Type="http://schemas.openxmlformats.org/officeDocument/2006/relationships/hyperlink" Target="https://iep.utm.edu/advaita-vedanta/" TargetMode="External"/><Relationship Id="rId143" Type="http://schemas.openxmlformats.org/officeDocument/2006/relationships/hyperlink" Target="https://www.cambridge.org/core/services/aop-cambridge-core/content/view/2F9201CBA26EA5FF779F2C642B997B08/S1356186323000664a.pdf/new-dawn-in-mughal-india-longue-duree-neoplatonism-in-the-making-of-akbars-sun-project.pdf?utm_source=chatgpt.com" TargetMode="External"/><Relationship Id="rId148" Type="http://schemas.openxmlformats.org/officeDocument/2006/relationships/hyperlink" Target="https://www.cambridge.org/core/journals/modern-asian-studies/article/sulhi-kull-to-vedanta-the-dadu-panth-and-the-mughalrajput-imperial-paradigm/D5F725AF8C2F8AD460CBFA4895B15D62" TargetMode="External"/><Relationship Id="rId164" Type="http://schemas.openxmlformats.org/officeDocument/2006/relationships/hyperlink" Target="https://dialnet.unirioja.es/descarga/articulo/6070390.pdf" TargetMode="External"/><Relationship Id="rId169" Type="http://schemas.openxmlformats.org/officeDocument/2006/relationships/hyperlink" Target="https://revistas.ucm.es/index.php/ANQE/article/download/100556/4564456572856/4564456759881" TargetMode="External"/><Relationship Id="rId4" Type="http://schemas.openxmlformats.org/officeDocument/2006/relationships/settings" Target="settings.xml"/><Relationship Id="rId9" Type="http://schemas.openxmlformats.org/officeDocument/2006/relationships/hyperlink" Target="https://www.cambridge.org/core/journals/modern-asian-studies/article/edge-of-enlightenment-the-akbar-tradition-and-universal-toleration-in-british-bengal/DAED9927770FF83AB4976FD2FA7D3261?utm_source=chatgpt.com" TargetMode="External"/><Relationship Id="rId180" Type="http://schemas.openxmlformats.org/officeDocument/2006/relationships/fontTable" Target="fontTable.xml"/><Relationship Id="rId26" Type="http://schemas.openxmlformats.org/officeDocument/2006/relationships/hyperlink" Target="https://iep.utm.edu/advaita-vedanta/" TargetMode="External"/><Relationship Id="rId47" Type="http://schemas.openxmlformats.org/officeDocument/2006/relationships/hyperlink" Target="https://www.cambridge.org/core/journals/iranian-studies/article/muslim-studies-of-hinduism-a-reconsideration-of-arabic-and-persian-translations-from-indian-languages/427C3673031CF01701B14605B9EA880A" TargetMode="External"/><Relationship Id="rId68" Type="http://schemas.openxmlformats.org/officeDocument/2006/relationships/hyperlink" Target="https://iep.utm.edu/advaita-vedanta/" TargetMode="External"/><Relationship Id="rId89" Type="http://schemas.openxmlformats.org/officeDocument/2006/relationships/hyperlink" Target="https://plato.stanford.edu/entries/shankara/" TargetMode="External"/><Relationship Id="rId112" Type="http://schemas.openxmlformats.org/officeDocument/2006/relationships/hyperlink" Target="https://www.cambridge.org/core/journals/modern-asian-studies/article/edge-of-enlightenment-the-akbar-tradition-and-universal-toleration-in-british-bengal/DAED9927770FF83AB4976FD2FA7D3261?utm_source=chatgpt.com" TargetMode="External"/><Relationship Id="rId133" Type="http://schemas.openxmlformats.org/officeDocument/2006/relationships/hyperlink" Target="https://plato.stanford.edu/archives/spr2017/entries/arabic-islamic-mysticism/" TargetMode="External"/><Relationship Id="rId154" Type="http://schemas.openxmlformats.org/officeDocument/2006/relationships/hyperlink" Target="https://www.cambridge.org/core/books/wagner-in-context/german-study-of-india-and-buddhism/A7D5DB58D9864E101A776950211438B4?utm_source=chatgpt.com" TargetMode="External"/><Relationship Id="rId175" Type="http://schemas.openxmlformats.org/officeDocument/2006/relationships/hyperlink" Target="https://www.cambridge.org/core/journals/journal-of-the-royal-asiatic-society/article/situating-sufism-and-yoga/BFBC851ADCEC24B0E08A8BDF10D4DCB7" TargetMode="External"/><Relationship Id="rId16" Type="http://schemas.openxmlformats.org/officeDocument/2006/relationships/hyperlink" Target="https://iep.utm.edu/advaita-vedanta/" TargetMode="External"/><Relationship Id="rId37" Type="http://schemas.openxmlformats.org/officeDocument/2006/relationships/hyperlink" Target="https://iep.utm.edu/advaita-vedanta/" TargetMode="External"/><Relationship Id="rId58" Type="http://schemas.openxmlformats.org/officeDocument/2006/relationships/hyperlink" Target="https://iep.utm.edu/advaita-vedanta/" TargetMode="External"/><Relationship Id="rId79" Type="http://schemas.openxmlformats.org/officeDocument/2006/relationships/hyperlink" Target="https://www.cambridge.org/core/journals/bulletin-of-the-school-of-oriental-and-african-studies/article/albirunis-arabic-version-of-patanjalis-yogasutra/2986B654B9B0FE42332A6CBA0DD46EE8" TargetMode="External"/><Relationship Id="rId102" Type="http://schemas.openxmlformats.org/officeDocument/2006/relationships/hyperlink" Target="https://www.iranicaonline.org/articles/baqa-wa-fana-sufi-term-signifying-subsistence-and-passing-away/" TargetMode="External"/><Relationship Id="rId123" Type="http://schemas.openxmlformats.org/officeDocument/2006/relationships/hyperlink" Target="https://iep.utm.edu/advaita-vedanta/" TargetMode="External"/><Relationship Id="rId144" Type="http://schemas.openxmlformats.org/officeDocument/2006/relationships/hyperlink" Target="https://www.cambridge.org/core/services/aop-cambridge-core/content/view/2F9201CBA26EA5FF779F2C642B997B08/S1356186323000664a.pdf/new-dawn-in-mughal-india-longue-duree-neoplatonism-in-the-making-of-akbars-sun-project.pdf?utm_source=chatgpt.com" TargetMode="External"/><Relationship Id="rId90" Type="http://schemas.openxmlformats.org/officeDocument/2006/relationships/hyperlink" Target="https://plato.stanford.edu/entries/shankara/" TargetMode="External"/><Relationship Id="rId165" Type="http://schemas.openxmlformats.org/officeDocument/2006/relationships/hyperlink" Target="https://dialnet.unirioja.es/descarga/articulo/6070390.pdf" TargetMode="External"/><Relationship Id="rId27" Type="http://schemas.openxmlformats.org/officeDocument/2006/relationships/hyperlink" Target="https://plato.stanford.edu/entries/shankara/" TargetMode="External"/><Relationship Id="rId48" Type="http://schemas.openxmlformats.org/officeDocument/2006/relationships/hyperlink" Target="https://resolve.cambridge.org/core/services/aop-cambridge-core/content/view/B7AD7B9255899FF2DECB5613E2D42342/9781009337984c5_p2-55_CBO.pdf/vedanta_and_its_variables_the_politics_of_a_world_religion_18901910.pdf?utm_source=chatgpt.com" TargetMode="External"/><Relationship Id="rId69" Type="http://schemas.openxmlformats.org/officeDocument/2006/relationships/hyperlink" Target="https://dialnet.unirioja.es/descarga/articulo/6070390.pdf" TargetMode="External"/><Relationship Id="rId113" Type="http://schemas.openxmlformats.org/officeDocument/2006/relationships/hyperlink" Target="https://www.cambridge.org/core/journals/modern-asian-studies/article/edge-of-enlightenment-the-akbar-tradition-and-universal-toleration-in-british-bengal/DAED9927770FF83AB4976FD2FA7D3261?utm_source=chatgpt.com" TargetMode="External"/><Relationship Id="rId134" Type="http://schemas.openxmlformats.org/officeDocument/2006/relationships/hyperlink" Target="https://plato.stanford.edu/archives/spr2017/entries/arabic-islamic-mysticism/" TargetMode="External"/><Relationship Id="rId80" Type="http://schemas.openxmlformats.org/officeDocument/2006/relationships/hyperlink" Target="https://www.cambridge.org/core/journals/modern-asian-studies/article/sulhi-kull-to-vedanta-the-dadu-panth-and-the-mughalrajput-imperial-paradigm/D5F725AF8C2F8AD460CBFA4895B15D62" TargetMode="External"/><Relationship Id="rId155" Type="http://schemas.openxmlformats.org/officeDocument/2006/relationships/hyperlink" Target="https://resolve.cambridge.org/core/services/aop-cambridge-core/content/view/B7AD7B9255899FF2DECB5613E2D42342/9781009337984c5_p2-55_CBO.pdf/vedanta_and_its_variables_the_politics_of_a_world_religion_18901910.pdf?utm_source=chatgpt.com" TargetMode="External"/><Relationship Id="rId176" Type="http://schemas.openxmlformats.org/officeDocument/2006/relationships/hyperlink" Target="https://www.cambridge.org/core/journals/journal-of-the-royal-asiatic-society/article/islam-in-sanskrit-doxography-a-reconsideration-via-the-writings-of-madhusudana-sarasvati/F2AB9EB944395929D42C5D6372E1FA9E" TargetMode="External"/><Relationship Id="rId17" Type="http://schemas.openxmlformats.org/officeDocument/2006/relationships/hyperlink" Target="https://iep.utm.edu/advaita-vedanta/" TargetMode="External"/><Relationship Id="rId38" Type="http://schemas.openxmlformats.org/officeDocument/2006/relationships/hyperlink" Target="https://www.iranicaonline.org/articles/baqa-wa-fana-sufi-term-signifying-subsistence-and-passing-away/" TargetMode="External"/><Relationship Id="rId59" Type="http://schemas.openxmlformats.org/officeDocument/2006/relationships/hyperlink" Target="https://plato.stanford.edu/entries/shankara/" TargetMode="External"/><Relationship Id="rId103" Type="http://schemas.openxmlformats.org/officeDocument/2006/relationships/hyperlink" Target="https://www.iranicaonline.org/articles/baqa-wa-fana-sufi-term-signifying-subsistence-and-passing-away/" TargetMode="External"/><Relationship Id="rId124" Type="http://schemas.openxmlformats.org/officeDocument/2006/relationships/hyperlink" Target="https://iep.utm.edu/advaita-vedanta/" TargetMode="External"/><Relationship Id="rId70" Type="http://schemas.openxmlformats.org/officeDocument/2006/relationships/hyperlink" Target="https://www.iranicaonline.org/articles/baqa-wa-fana-sufi-term-signifying-subsistence-and-passing-away/" TargetMode="External"/><Relationship Id="rId91" Type="http://schemas.openxmlformats.org/officeDocument/2006/relationships/hyperlink" Target="https://plato.stanford.edu/entries/shankara/" TargetMode="External"/><Relationship Id="rId145" Type="http://schemas.openxmlformats.org/officeDocument/2006/relationships/hyperlink" Target="https://www.cambridge.org/core/journals/modern-asian-studies/article/sulhi-kull-to-vedanta-the-dadu-panth-and-the-mughalrajput-imperial-paradigm/D5F725AF8C2F8AD460CBFA4895B15D62" TargetMode="External"/><Relationship Id="rId166" Type="http://schemas.openxmlformats.org/officeDocument/2006/relationships/hyperlink" Target="https://dialnet.unirioja.es/descarga/articulo/7996630.pdf" TargetMode="External"/><Relationship Id="rId1" Type="http://schemas.openxmlformats.org/officeDocument/2006/relationships/customXml" Target="../customXml/item1.xml"/><Relationship Id="rId28" Type="http://schemas.openxmlformats.org/officeDocument/2006/relationships/image" Target="media/image1.png"/><Relationship Id="rId49" Type="http://schemas.openxmlformats.org/officeDocument/2006/relationships/hyperlink" Target="https://plato.stanford.edu/entries/shankara/" TargetMode="External"/><Relationship Id="rId114" Type="http://schemas.openxmlformats.org/officeDocument/2006/relationships/hyperlink" Target="https://iep.utm.edu/advaita-vedan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0976E-CC43-4853-BFF1-C111068E5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8054</Words>
  <Characters>44300</Characters>
  <Application>Microsoft Office Word</Application>
  <DocSecurity>0</DocSecurity>
  <Lines>369</Lines>
  <Paragraphs>104</Paragraphs>
  <ScaleCrop>false</ScaleCrop>
  <Company/>
  <LinksUpToDate>false</LinksUpToDate>
  <CharactersWithSpaces>52250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Kubi Master</cp:lastModifiedBy>
  <cp:revision>3</cp:revision>
  <dcterms:created xsi:type="dcterms:W3CDTF">1970-01-01T00:00:00Z</dcterms:created>
  <dcterms:modified xsi:type="dcterms:W3CDTF">2026-08-03T15:06:00Z</dcterms:modified>
  <dc:language>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ChatGPT Deep Research</vt:lpwstr>
  </property>
</Properties>
</file>